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3D0" w:rsidRDefault="00D613D0" w:rsidP="00D613D0">
      <w:pPr>
        <w:rPr>
          <w:rFonts w:ascii="Tahoma" w:hAnsi="Tahoma" w:cs="Tahoma"/>
          <w:b/>
          <w:sz w:val="28"/>
          <w:szCs w:val="28"/>
        </w:rPr>
      </w:pPr>
      <w:r>
        <w:rPr>
          <w:rFonts w:ascii="Tahoma" w:hAnsi="Tahoma" w:cs="Tahoma"/>
          <w:b/>
          <w:sz w:val="28"/>
          <w:szCs w:val="28"/>
        </w:rPr>
        <w:t>Borettslaget Idyll</w:t>
      </w:r>
    </w:p>
    <w:p w:rsidR="00D613D0" w:rsidRDefault="00D613D0" w:rsidP="00D613D0">
      <w:pPr>
        <w:rPr>
          <w:rFonts w:ascii="Tahoma" w:hAnsi="Tahoma" w:cs="Tahoma"/>
          <w:sz w:val="24"/>
          <w:szCs w:val="24"/>
        </w:rPr>
      </w:pPr>
    </w:p>
    <w:p w:rsidR="00D613D0" w:rsidRDefault="00D613D0" w:rsidP="00D613D0">
      <w:pPr>
        <w:rPr>
          <w:rFonts w:ascii="Tahoma" w:hAnsi="Tahoma" w:cs="Tahoma"/>
          <w:sz w:val="24"/>
          <w:szCs w:val="24"/>
        </w:rPr>
      </w:pPr>
      <w:r>
        <w:rPr>
          <w:rFonts w:ascii="Tahoma" w:hAnsi="Tahoma" w:cs="Tahoma"/>
          <w:sz w:val="24"/>
          <w:szCs w:val="24"/>
        </w:rPr>
        <w:t>Tilstede:</w:t>
      </w:r>
    </w:p>
    <w:p w:rsidR="00D613D0" w:rsidRDefault="00D613D0" w:rsidP="00D613D0">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D613D0" w:rsidRDefault="00D613D0" w:rsidP="00D613D0">
      <w:pPr>
        <w:rPr>
          <w:rFonts w:ascii="Tahoma" w:hAnsi="Tahoma" w:cs="Tahoma"/>
          <w:bCs/>
          <w:color w:val="000000"/>
          <w:sz w:val="24"/>
          <w:szCs w:val="24"/>
        </w:rPr>
      </w:pPr>
      <w:r>
        <w:rPr>
          <w:rFonts w:ascii="Tahoma" w:hAnsi="Tahoma" w:cs="Tahoma"/>
          <w:sz w:val="24"/>
          <w:szCs w:val="24"/>
        </w:rPr>
        <w:t xml:space="preserve">Egil </w:t>
      </w:r>
      <w:proofErr w:type="spellStart"/>
      <w:r>
        <w:rPr>
          <w:rFonts w:ascii="Tahoma" w:hAnsi="Tahoma" w:cs="Tahoma"/>
          <w:bCs/>
          <w:color w:val="000000"/>
          <w:sz w:val="24"/>
          <w:szCs w:val="24"/>
        </w:rPr>
        <w:t>Grislingås</w:t>
      </w:r>
      <w:proofErr w:type="spellEnd"/>
    </w:p>
    <w:p w:rsidR="00D51A84" w:rsidRDefault="00D613D0" w:rsidP="00D613D0">
      <w:pPr>
        <w:rPr>
          <w:rFonts w:ascii="Tahoma" w:hAnsi="Tahoma" w:cs="Tahoma"/>
          <w:sz w:val="24"/>
          <w:szCs w:val="24"/>
        </w:rPr>
      </w:pPr>
      <w:r>
        <w:rPr>
          <w:rFonts w:ascii="Tahoma" w:hAnsi="Tahoma" w:cs="Tahoma"/>
          <w:sz w:val="24"/>
          <w:szCs w:val="24"/>
        </w:rPr>
        <w:t>Anne Grøset</w:t>
      </w:r>
    </w:p>
    <w:p w:rsidR="00D51A84" w:rsidRDefault="00D51A84" w:rsidP="00D613D0">
      <w:pPr>
        <w:rPr>
          <w:rFonts w:ascii="Tahoma" w:hAnsi="Tahoma" w:cs="Tahoma"/>
          <w:sz w:val="24"/>
          <w:szCs w:val="24"/>
        </w:rPr>
      </w:pPr>
      <w:r>
        <w:rPr>
          <w:rFonts w:ascii="Tahoma" w:hAnsi="Tahoma" w:cs="Tahoma"/>
          <w:sz w:val="24"/>
          <w:szCs w:val="24"/>
        </w:rPr>
        <w:t>Jesper Aagaard Petersen</w:t>
      </w:r>
    </w:p>
    <w:p w:rsidR="00AA075A" w:rsidRDefault="009E0F41" w:rsidP="00D613D0">
      <w:pPr>
        <w:rPr>
          <w:rFonts w:ascii="Tahoma" w:hAnsi="Tahoma" w:cs="Tahoma"/>
          <w:sz w:val="24"/>
          <w:szCs w:val="24"/>
        </w:rPr>
      </w:pPr>
      <w:r>
        <w:rPr>
          <w:rFonts w:ascii="Tahoma" w:hAnsi="Tahoma" w:cs="Tahoma"/>
          <w:sz w:val="24"/>
          <w:szCs w:val="24"/>
        </w:rPr>
        <w:t>Øyvind Knut</w:t>
      </w:r>
      <w:r w:rsidR="00AA075A">
        <w:rPr>
          <w:rFonts w:ascii="Tahoma" w:hAnsi="Tahoma" w:cs="Tahoma"/>
          <w:sz w:val="24"/>
          <w:szCs w:val="24"/>
        </w:rPr>
        <w:t>sen (1. vara)</w:t>
      </w:r>
    </w:p>
    <w:p w:rsidR="005E37BC" w:rsidRDefault="005E37BC" w:rsidP="00D613D0">
      <w:pPr>
        <w:rPr>
          <w:rFonts w:ascii="Tahoma" w:hAnsi="Tahoma" w:cs="Tahoma"/>
          <w:sz w:val="24"/>
          <w:szCs w:val="24"/>
        </w:rPr>
      </w:pPr>
    </w:p>
    <w:p w:rsidR="005E37BC" w:rsidRDefault="005E37BC" w:rsidP="00D613D0">
      <w:pPr>
        <w:rPr>
          <w:rFonts w:ascii="Tahoma" w:hAnsi="Tahoma" w:cs="Tahoma"/>
          <w:sz w:val="24"/>
          <w:szCs w:val="24"/>
        </w:rPr>
      </w:pPr>
      <w:r>
        <w:rPr>
          <w:rFonts w:ascii="Tahoma" w:hAnsi="Tahoma" w:cs="Tahoma"/>
          <w:sz w:val="24"/>
          <w:szCs w:val="24"/>
        </w:rPr>
        <w:t>Forfall:</w:t>
      </w:r>
    </w:p>
    <w:p w:rsidR="005E37BC" w:rsidRDefault="005E37BC" w:rsidP="00D613D0">
      <w:pPr>
        <w:rPr>
          <w:rFonts w:ascii="Tahoma" w:hAnsi="Tahoma" w:cs="Tahoma"/>
          <w:sz w:val="24"/>
          <w:szCs w:val="24"/>
        </w:rPr>
      </w:pPr>
      <w:r>
        <w:rPr>
          <w:rFonts w:ascii="Tahoma" w:hAnsi="Tahoma" w:cs="Tahoma"/>
          <w:sz w:val="24"/>
          <w:szCs w:val="24"/>
        </w:rPr>
        <w:t>Ragnfrid Hovde</w:t>
      </w:r>
    </w:p>
    <w:p w:rsidR="00D613D0" w:rsidRDefault="00D613D0" w:rsidP="00D613D0">
      <w:pPr>
        <w:rPr>
          <w:rFonts w:ascii="Tahoma" w:hAnsi="Tahoma" w:cs="Tahoma"/>
          <w:sz w:val="24"/>
          <w:szCs w:val="24"/>
        </w:rPr>
      </w:pPr>
    </w:p>
    <w:p w:rsidR="00D613D0" w:rsidRDefault="00D613D0" w:rsidP="00D613D0">
      <w:pPr>
        <w:rPr>
          <w:rFonts w:ascii="Tahoma" w:hAnsi="Tahoma" w:cs="Tahoma"/>
          <w:b/>
          <w:sz w:val="24"/>
          <w:szCs w:val="24"/>
        </w:rPr>
      </w:pPr>
      <w:r>
        <w:rPr>
          <w:rFonts w:ascii="Tahoma" w:hAnsi="Tahoma" w:cs="Tahoma"/>
          <w:b/>
          <w:sz w:val="24"/>
          <w:szCs w:val="24"/>
        </w:rPr>
        <w:t>Referat fra styremøte:</w:t>
      </w:r>
    </w:p>
    <w:p w:rsidR="00D613D0" w:rsidRDefault="00D613D0">
      <w:pPr>
        <w:rPr>
          <w:rFonts w:ascii="Tahoma" w:hAnsi="Tahoma" w:cs="Tahoma"/>
          <w:b/>
          <w:sz w:val="24"/>
          <w:szCs w:val="24"/>
        </w:rPr>
      </w:pPr>
    </w:p>
    <w:p w:rsidR="00266ABC" w:rsidRDefault="00BE2CF2">
      <w:pPr>
        <w:rPr>
          <w:rFonts w:ascii="Tahoma" w:hAnsi="Tahoma" w:cs="Tahoma"/>
          <w:b/>
          <w:sz w:val="24"/>
          <w:szCs w:val="24"/>
        </w:rPr>
      </w:pPr>
      <w:r>
        <w:rPr>
          <w:rFonts w:ascii="Tahoma" w:hAnsi="Tahoma" w:cs="Tahoma"/>
          <w:b/>
          <w:sz w:val="24"/>
          <w:szCs w:val="24"/>
        </w:rPr>
        <w:t>To</w:t>
      </w:r>
      <w:r w:rsidR="00164C49">
        <w:rPr>
          <w:rFonts w:ascii="Tahoma" w:hAnsi="Tahoma" w:cs="Tahoma"/>
          <w:b/>
          <w:sz w:val="24"/>
          <w:szCs w:val="24"/>
        </w:rPr>
        <w:t>rsdag 01</w:t>
      </w:r>
      <w:r w:rsidR="004A64F7">
        <w:rPr>
          <w:rFonts w:ascii="Tahoma" w:hAnsi="Tahoma" w:cs="Tahoma"/>
          <w:b/>
          <w:sz w:val="24"/>
          <w:szCs w:val="24"/>
        </w:rPr>
        <w:t>.</w:t>
      </w:r>
      <w:r w:rsidR="00164C49">
        <w:rPr>
          <w:rFonts w:ascii="Tahoma" w:hAnsi="Tahoma" w:cs="Tahoma"/>
          <w:b/>
          <w:sz w:val="24"/>
          <w:szCs w:val="24"/>
        </w:rPr>
        <w:t>10</w:t>
      </w:r>
      <w:r w:rsidR="002B2D05">
        <w:rPr>
          <w:rFonts w:ascii="Tahoma" w:hAnsi="Tahoma" w:cs="Tahoma"/>
          <w:b/>
          <w:sz w:val="24"/>
          <w:szCs w:val="24"/>
        </w:rPr>
        <w:t>.2015, klokken 19.3</w:t>
      </w:r>
      <w:r w:rsidR="00266ABC">
        <w:rPr>
          <w:rFonts w:ascii="Tahoma" w:hAnsi="Tahoma" w:cs="Tahoma"/>
          <w:b/>
          <w:sz w:val="24"/>
          <w:szCs w:val="24"/>
        </w:rPr>
        <w:t>0</w:t>
      </w:r>
      <w:r w:rsidR="00217018">
        <w:rPr>
          <w:rFonts w:ascii="Tahoma" w:hAnsi="Tahoma" w:cs="Tahoma"/>
          <w:b/>
          <w:sz w:val="24"/>
          <w:szCs w:val="24"/>
        </w:rPr>
        <w:t>.</w:t>
      </w:r>
    </w:p>
    <w:p w:rsidR="00266ABC" w:rsidRDefault="00266ABC">
      <w:pPr>
        <w:rPr>
          <w:rFonts w:ascii="Tahoma" w:hAnsi="Tahoma" w:cs="Tahoma"/>
          <w:b/>
          <w:sz w:val="24"/>
          <w:szCs w:val="24"/>
        </w:rPr>
      </w:pPr>
      <w:r>
        <w:rPr>
          <w:rFonts w:ascii="Tahoma" w:hAnsi="Tahoma" w:cs="Tahoma"/>
          <w:b/>
          <w:sz w:val="24"/>
          <w:szCs w:val="24"/>
        </w:rPr>
        <w:t xml:space="preserve">Sted: </w:t>
      </w:r>
      <w:proofErr w:type="spellStart"/>
      <w:r w:rsidR="002B2D05">
        <w:rPr>
          <w:rFonts w:ascii="Tahoma" w:hAnsi="Tahoma" w:cs="Tahoma"/>
          <w:b/>
          <w:sz w:val="24"/>
          <w:szCs w:val="24"/>
        </w:rPr>
        <w:t>Nermarka</w:t>
      </w:r>
      <w:proofErr w:type="spellEnd"/>
      <w:r w:rsidR="002B2D05">
        <w:rPr>
          <w:rFonts w:ascii="Tahoma" w:hAnsi="Tahoma" w:cs="Tahoma"/>
          <w:b/>
          <w:sz w:val="24"/>
          <w:szCs w:val="24"/>
        </w:rPr>
        <w:t xml:space="preserve"> 25, A305</w:t>
      </w:r>
      <w:r w:rsidR="00B727D4">
        <w:rPr>
          <w:rFonts w:ascii="Tahoma" w:hAnsi="Tahoma" w:cs="Tahoma"/>
          <w:b/>
          <w:sz w:val="24"/>
          <w:szCs w:val="24"/>
        </w:rPr>
        <w:t xml:space="preserve"> hos </w:t>
      </w:r>
      <w:r w:rsidR="002B2D05">
        <w:rPr>
          <w:rFonts w:ascii="Tahoma" w:hAnsi="Tahoma" w:cs="Tahoma"/>
          <w:b/>
          <w:sz w:val="24"/>
          <w:szCs w:val="24"/>
        </w:rPr>
        <w:t>Anne Grøset</w:t>
      </w:r>
      <w:r w:rsidR="00137657">
        <w:rPr>
          <w:rFonts w:ascii="Tahoma" w:hAnsi="Tahoma" w:cs="Tahoma"/>
          <w:b/>
          <w:sz w:val="24"/>
          <w:szCs w:val="24"/>
        </w:rPr>
        <w:t>.</w:t>
      </w:r>
    </w:p>
    <w:p w:rsidR="00266ABC" w:rsidRDefault="00266ABC">
      <w:pPr>
        <w:rPr>
          <w:rFonts w:ascii="Tahoma" w:hAnsi="Tahoma" w:cs="Tahoma"/>
          <w:b/>
          <w:sz w:val="24"/>
          <w:szCs w:val="24"/>
        </w:rPr>
      </w:pPr>
    </w:p>
    <w:p w:rsidR="00CD1A29" w:rsidRDefault="00942E65" w:rsidP="00CD1A29">
      <w:pPr>
        <w:rPr>
          <w:rFonts w:ascii="Tahoma" w:hAnsi="Tahoma" w:cs="Tahoma"/>
          <w:b/>
          <w:sz w:val="24"/>
          <w:szCs w:val="24"/>
        </w:rPr>
      </w:pPr>
      <w:r>
        <w:rPr>
          <w:rFonts w:ascii="Tahoma" w:hAnsi="Tahoma" w:cs="Tahoma"/>
          <w:b/>
          <w:sz w:val="24"/>
          <w:szCs w:val="24"/>
        </w:rPr>
        <w:t xml:space="preserve">Sak </w:t>
      </w:r>
      <w:r w:rsidR="008E6ECF">
        <w:rPr>
          <w:rFonts w:ascii="Tahoma" w:hAnsi="Tahoma" w:cs="Tahoma"/>
          <w:b/>
          <w:sz w:val="24"/>
          <w:szCs w:val="24"/>
        </w:rPr>
        <w:t>2015/22</w:t>
      </w:r>
      <w:r w:rsidR="00077C6C">
        <w:rPr>
          <w:rFonts w:ascii="Tahoma" w:hAnsi="Tahoma" w:cs="Tahoma"/>
          <w:b/>
          <w:sz w:val="24"/>
          <w:szCs w:val="24"/>
        </w:rPr>
        <w:tab/>
      </w:r>
      <w:r w:rsidR="00845D4E">
        <w:rPr>
          <w:rFonts w:ascii="Tahoma" w:hAnsi="Tahoma" w:cs="Tahoma"/>
          <w:b/>
          <w:sz w:val="24"/>
          <w:szCs w:val="24"/>
        </w:rPr>
        <w:t>Styret</w:t>
      </w:r>
      <w:r>
        <w:rPr>
          <w:rFonts w:ascii="Tahoma" w:hAnsi="Tahoma" w:cs="Tahoma"/>
          <w:b/>
          <w:sz w:val="24"/>
          <w:szCs w:val="24"/>
        </w:rPr>
        <w:t xml:space="preserve"> orienterer</w:t>
      </w:r>
      <w:r w:rsidR="00217018">
        <w:rPr>
          <w:rFonts w:ascii="Tahoma" w:hAnsi="Tahoma" w:cs="Tahoma"/>
          <w:b/>
          <w:sz w:val="24"/>
          <w:szCs w:val="24"/>
        </w:rPr>
        <w:t>.</w:t>
      </w:r>
    </w:p>
    <w:p w:rsidR="00CA659E" w:rsidRPr="00CD1A29" w:rsidRDefault="00CA659E" w:rsidP="00CD1A29">
      <w:pPr>
        <w:rPr>
          <w:rFonts w:ascii="Tahoma" w:hAnsi="Tahoma" w:cs="Tahoma"/>
          <w:b/>
          <w:sz w:val="24"/>
          <w:szCs w:val="24"/>
        </w:rPr>
      </w:pPr>
    </w:p>
    <w:p w:rsidR="006F6BB0" w:rsidRDefault="006F6BB0" w:rsidP="005F0B57">
      <w:pPr>
        <w:pStyle w:val="Listeavsnitt"/>
        <w:numPr>
          <w:ilvl w:val="0"/>
          <w:numId w:val="23"/>
        </w:numPr>
        <w:rPr>
          <w:rFonts w:ascii="Tahoma" w:hAnsi="Tahoma" w:cs="Tahoma"/>
          <w:b/>
          <w:sz w:val="24"/>
          <w:szCs w:val="24"/>
        </w:rPr>
      </w:pPr>
      <w:r w:rsidRPr="005F0B57">
        <w:rPr>
          <w:rFonts w:ascii="Tahoma" w:hAnsi="Tahoma" w:cs="Tahoma"/>
          <w:b/>
          <w:sz w:val="24"/>
          <w:szCs w:val="24"/>
        </w:rPr>
        <w:t>Fjernavlesningen og avtalen med BKK.</w:t>
      </w:r>
    </w:p>
    <w:p w:rsidR="00AA075A" w:rsidRPr="005F0B57" w:rsidRDefault="00AA075A" w:rsidP="00AA075A">
      <w:pPr>
        <w:pStyle w:val="Listeavsnitt"/>
        <w:rPr>
          <w:rFonts w:ascii="Tahoma" w:hAnsi="Tahoma" w:cs="Tahoma"/>
          <w:b/>
          <w:sz w:val="24"/>
          <w:szCs w:val="24"/>
        </w:rPr>
      </w:pPr>
      <w:r>
        <w:rPr>
          <w:rFonts w:ascii="Tahoma" w:hAnsi="Tahoma" w:cs="Tahoma"/>
          <w:b/>
          <w:sz w:val="24"/>
          <w:szCs w:val="24"/>
        </w:rPr>
        <w:t>Styreleder har vært på møte i TOBB sine lokaler med repr</w:t>
      </w:r>
      <w:r w:rsidR="00C96B1D">
        <w:rPr>
          <w:rFonts w:ascii="Tahoma" w:hAnsi="Tahoma" w:cs="Tahoma"/>
          <w:b/>
          <w:sz w:val="24"/>
          <w:szCs w:val="24"/>
        </w:rPr>
        <w:t>esentanter fra TOBB om</w:t>
      </w:r>
      <w:r w:rsidR="00E700D5">
        <w:rPr>
          <w:rFonts w:ascii="Tahoma" w:hAnsi="Tahoma" w:cs="Tahoma"/>
          <w:b/>
          <w:sz w:val="24"/>
          <w:szCs w:val="24"/>
        </w:rPr>
        <w:t xml:space="preserve"> problemene med fjernavlesning</w:t>
      </w:r>
      <w:r w:rsidR="00C96B1D">
        <w:rPr>
          <w:rFonts w:ascii="Tahoma" w:hAnsi="Tahoma" w:cs="Tahoma"/>
          <w:b/>
          <w:sz w:val="24"/>
          <w:szCs w:val="24"/>
        </w:rPr>
        <w:t xml:space="preserve"> på strøm, fjernvarme og tappevann</w:t>
      </w:r>
      <w:r w:rsidR="00E700D5">
        <w:rPr>
          <w:rFonts w:ascii="Tahoma" w:hAnsi="Tahoma" w:cs="Tahoma"/>
          <w:b/>
          <w:sz w:val="24"/>
          <w:szCs w:val="24"/>
        </w:rPr>
        <w:t xml:space="preserve">. Borettslaget </w:t>
      </w:r>
      <w:r>
        <w:rPr>
          <w:rFonts w:ascii="Tahoma" w:hAnsi="Tahoma" w:cs="Tahoma"/>
          <w:b/>
          <w:sz w:val="24"/>
          <w:szCs w:val="24"/>
        </w:rPr>
        <w:t>hevde</w:t>
      </w:r>
      <w:r w:rsidR="00E700D5">
        <w:rPr>
          <w:rFonts w:ascii="Tahoma" w:hAnsi="Tahoma" w:cs="Tahoma"/>
          <w:b/>
          <w:sz w:val="24"/>
          <w:szCs w:val="24"/>
        </w:rPr>
        <w:t>r</w:t>
      </w:r>
      <w:r>
        <w:rPr>
          <w:rFonts w:ascii="Tahoma" w:hAnsi="Tahoma" w:cs="Tahoma"/>
          <w:b/>
          <w:sz w:val="24"/>
          <w:szCs w:val="24"/>
        </w:rPr>
        <w:t xml:space="preserve"> at BKK har begått kontraktsbrudd ved at de ikke har levert tjenesten</w:t>
      </w:r>
      <w:r w:rsidR="00C96B1D">
        <w:rPr>
          <w:rFonts w:ascii="Tahoma" w:hAnsi="Tahoma" w:cs="Tahoma"/>
          <w:b/>
          <w:sz w:val="24"/>
          <w:szCs w:val="24"/>
        </w:rPr>
        <w:t xml:space="preserve"> som vi har betalt for</w:t>
      </w:r>
      <w:r>
        <w:rPr>
          <w:rFonts w:ascii="Tahoma" w:hAnsi="Tahoma" w:cs="Tahoma"/>
          <w:b/>
          <w:sz w:val="24"/>
          <w:szCs w:val="24"/>
        </w:rPr>
        <w:t xml:space="preserve"> </w:t>
      </w:r>
      <w:r w:rsidR="00E700D5">
        <w:rPr>
          <w:rFonts w:ascii="Tahoma" w:hAnsi="Tahoma" w:cs="Tahoma"/>
          <w:b/>
          <w:sz w:val="24"/>
          <w:szCs w:val="24"/>
        </w:rPr>
        <w:t>i henhold til</w:t>
      </w:r>
      <w:r>
        <w:rPr>
          <w:rFonts w:ascii="Tahoma" w:hAnsi="Tahoma" w:cs="Tahoma"/>
          <w:b/>
          <w:sz w:val="24"/>
          <w:szCs w:val="24"/>
        </w:rPr>
        <w:t xml:space="preserve"> avtalen</w:t>
      </w:r>
      <w:r w:rsidR="00C96B1D">
        <w:rPr>
          <w:rFonts w:ascii="Tahoma" w:hAnsi="Tahoma" w:cs="Tahoma"/>
          <w:b/>
          <w:sz w:val="24"/>
          <w:szCs w:val="24"/>
        </w:rPr>
        <w:t xml:space="preserve"> med dem</w:t>
      </w:r>
      <w:r>
        <w:rPr>
          <w:rFonts w:ascii="Tahoma" w:hAnsi="Tahoma" w:cs="Tahoma"/>
          <w:b/>
          <w:sz w:val="24"/>
          <w:szCs w:val="24"/>
        </w:rPr>
        <w:t>. Teknisk sett anses det at det med 95 % sikkerhet kan leses av manuelt fra andelseiernes</w:t>
      </w:r>
      <w:r w:rsidR="00E700D5">
        <w:rPr>
          <w:rFonts w:ascii="Tahoma" w:hAnsi="Tahoma" w:cs="Tahoma"/>
          <w:b/>
          <w:sz w:val="24"/>
          <w:szCs w:val="24"/>
        </w:rPr>
        <w:t xml:space="preserve"> egne</w:t>
      </w:r>
      <w:r>
        <w:rPr>
          <w:rFonts w:ascii="Tahoma" w:hAnsi="Tahoma" w:cs="Tahoma"/>
          <w:b/>
          <w:sz w:val="24"/>
          <w:szCs w:val="24"/>
        </w:rPr>
        <w:t xml:space="preserve"> målere for strøm, fjernvarme og tappevann og dermed avvikle</w:t>
      </w:r>
      <w:r w:rsidR="00E700D5">
        <w:rPr>
          <w:rFonts w:ascii="Tahoma" w:hAnsi="Tahoma" w:cs="Tahoma"/>
          <w:b/>
          <w:sz w:val="24"/>
          <w:szCs w:val="24"/>
        </w:rPr>
        <w:t xml:space="preserve"> hele</w:t>
      </w:r>
      <w:r>
        <w:rPr>
          <w:rFonts w:ascii="Tahoma" w:hAnsi="Tahoma" w:cs="Tahoma"/>
          <w:b/>
          <w:sz w:val="24"/>
          <w:szCs w:val="24"/>
        </w:rPr>
        <w:t xml:space="preserve"> fjernavlesningen. Blokkene i A og B har likt system</w:t>
      </w:r>
      <w:r w:rsidR="00E700D5">
        <w:rPr>
          <w:rFonts w:ascii="Tahoma" w:hAnsi="Tahoma" w:cs="Tahoma"/>
          <w:b/>
          <w:sz w:val="24"/>
          <w:szCs w:val="24"/>
        </w:rPr>
        <w:t xml:space="preserve"> for dette</w:t>
      </w:r>
      <w:bookmarkStart w:id="0" w:name="_GoBack"/>
      <w:bookmarkEnd w:id="0"/>
      <w:r>
        <w:rPr>
          <w:rFonts w:ascii="Tahoma" w:hAnsi="Tahoma" w:cs="Tahoma"/>
          <w:b/>
          <w:sz w:val="24"/>
          <w:szCs w:val="24"/>
        </w:rPr>
        <w:t xml:space="preserve">, mens C og halvpartene har et annet system. Styret ser for seg et system hvor andelseierne leser av sine målere 1 gang pr. år, gjerne med assistanse av et styremedlem. Teknisk sjef Asgeir Sandnes i TOBB jobber sammen med borettslagets styreleder videre med saken og </w:t>
      </w:r>
      <w:r w:rsidR="00E87C9F">
        <w:rPr>
          <w:rFonts w:ascii="Tahoma" w:hAnsi="Tahoma" w:cs="Tahoma"/>
          <w:b/>
          <w:sz w:val="24"/>
          <w:szCs w:val="24"/>
        </w:rPr>
        <w:t>styreleder vil informere om videre progresjon på neste styremøte.</w:t>
      </w:r>
    </w:p>
    <w:p w:rsidR="00164C49" w:rsidRDefault="00164C49" w:rsidP="00006635">
      <w:pPr>
        <w:rPr>
          <w:rFonts w:ascii="Tahoma" w:hAnsi="Tahoma" w:cs="Tahoma"/>
          <w:b/>
          <w:sz w:val="24"/>
          <w:szCs w:val="24"/>
        </w:rPr>
      </w:pPr>
    </w:p>
    <w:p w:rsidR="00164C49" w:rsidRDefault="00164C49" w:rsidP="00164C49">
      <w:pPr>
        <w:pStyle w:val="Listeavsnitt"/>
        <w:numPr>
          <w:ilvl w:val="0"/>
          <w:numId w:val="23"/>
        </w:numPr>
        <w:rPr>
          <w:rFonts w:ascii="Tahoma" w:hAnsi="Tahoma" w:cs="Tahoma"/>
          <w:b/>
          <w:sz w:val="24"/>
          <w:szCs w:val="24"/>
        </w:rPr>
      </w:pPr>
      <w:r>
        <w:rPr>
          <w:rFonts w:ascii="Tahoma" w:hAnsi="Tahoma" w:cs="Tahoma"/>
          <w:b/>
          <w:sz w:val="24"/>
          <w:szCs w:val="24"/>
        </w:rPr>
        <w:t>Plussplan.</w:t>
      </w:r>
    </w:p>
    <w:p w:rsidR="00164C49" w:rsidRDefault="00E87C9F" w:rsidP="00E87C9F">
      <w:pPr>
        <w:ind w:left="708"/>
        <w:rPr>
          <w:rFonts w:ascii="Tahoma" w:hAnsi="Tahoma" w:cs="Tahoma"/>
          <w:b/>
          <w:sz w:val="24"/>
          <w:szCs w:val="24"/>
        </w:rPr>
      </w:pPr>
      <w:r>
        <w:rPr>
          <w:rFonts w:ascii="Tahoma" w:hAnsi="Tahoma" w:cs="Tahoma"/>
          <w:b/>
          <w:sz w:val="24"/>
          <w:szCs w:val="24"/>
        </w:rPr>
        <w:t>Jesper har vært i kontakt med Petter Johan Ødegård som har utarbeidet vedlikeholdsplanen Plussplan for borettslaget. Ødegård har utarbeidet veiledende planer for 2015, 2016 og 2017 samt en 10-årsplan. Ødegård vil komme tilbake til borettslaget i 2017 for å revidere vedlikeholdsplanen. Maling av borettslaget skj</w:t>
      </w:r>
      <w:r w:rsidR="00C96B1D">
        <w:rPr>
          <w:rFonts w:ascii="Tahoma" w:hAnsi="Tahoma" w:cs="Tahoma"/>
          <w:b/>
          <w:sz w:val="24"/>
          <w:szCs w:val="24"/>
        </w:rPr>
        <w:t xml:space="preserve">edde sist i 2011. Styret vil vurdere </w:t>
      </w:r>
      <w:r>
        <w:rPr>
          <w:rFonts w:ascii="Tahoma" w:hAnsi="Tahoma" w:cs="Tahoma"/>
          <w:b/>
          <w:sz w:val="24"/>
          <w:szCs w:val="24"/>
        </w:rPr>
        <w:t>å male borettslag</w:t>
      </w:r>
      <w:r w:rsidR="00C96B1D">
        <w:rPr>
          <w:rFonts w:ascii="Tahoma" w:hAnsi="Tahoma" w:cs="Tahoma"/>
          <w:b/>
          <w:sz w:val="24"/>
          <w:szCs w:val="24"/>
        </w:rPr>
        <w:t>et i løpet av 2016. A</w:t>
      </w:r>
      <w:r>
        <w:rPr>
          <w:rFonts w:ascii="Tahoma" w:hAnsi="Tahoma" w:cs="Tahoma"/>
          <w:b/>
          <w:sz w:val="24"/>
          <w:szCs w:val="24"/>
        </w:rPr>
        <w:t>nbud på denne malejobben vil</w:t>
      </w:r>
      <w:r w:rsidR="00C96B1D">
        <w:rPr>
          <w:rFonts w:ascii="Tahoma" w:hAnsi="Tahoma" w:cs="Tahoma"/>
          <w:b/>
          <w:sz w:val="24"/>
          <w:szCs w:val="24"/>
        </w:rPr>
        <w:t xml:space="preserve"> eventuelt</w:t>
      </w:r>
      <w:r>
        <w:rPr>
          <w:rFonts w:ascii="Tahoma" w:hAnsi="Tahoma" w:cs="Tahoma"/>
          <w:b/>
          <w:sz w:val="24"/>
          <w:szCs w:val="24"/>
        </w:rPr>
        <w:t xml:space="preserve"> bli innhentet våren 2016</w:t>
      </w:r>
      <w:r w:rsidR="00E700D5">
        <w:rPr>
          <w:rFonts w:ascii="Tahoma" w:hAnsi="Tahoma" w:cs="Tahoma"/>
          <w:b/>
          <w:sz w:val="24"/>
          <w:szCs w:val="24"/>
        </w:rPr>
        <w:t>,</w:t>
      </w:r>
      <w:r>
        <w:rPr>
          <w:rFonts w:ascii="Tahoma" w:hAnsi="Tahoma" w:cs="Tahoma"/>
          <w:b/>
          <w:sz w:val="24"/>
          <w:szCs w:val="24"/>
        </w:rPr>
        <w:t xml:space="preserve"> og lagt fram for ordinær generalforsamling til våren for godkjennelse.</w:t>
      </w:r>
      <w:r w:rsidR="00E57F45">
        <w:rPr>
          <w:rFonts w:ascii="Tahoma" w:hAnsi="Tahoma" w:cs="Tahoma"/>
          <w:b/>
          <w:sz w:val="24"/>
          <w:szCs w:val="24"/>
        </w:rPr>
        <w:t xml:space="preserve"> Andre ting som bør være med i vedlikeholdsplanen for 2016 er bl. a. betongpussing og å reparere lekkasje over garasjedør.</w:t>
      </w:r>
      <w:r>
        <w:rPr>
          <w:rFonts w:ascii="Tahoma" w:hAnsi="Tahoma" w:cs="Tahoma"/>
          <w:b/>
          <w:sz w:val="24"/>
          <w:szCs w:val="24"/>
        </w:rPr>
        <w:t xml:space="preserve"> I planen for 2015 er også utskifting av ytterdører nevnt. Styret har over tid mottatt flere meldinger</w:t>
      </w:r>
      <w:r w:rsidR="00E700D5">
        <w:rPr>
          <w:rFonts w:ascii="Tahoma" w:hAnsi="Tahoma" w:cs="Tahoma"/>
          <w:b/>
          <w:sz w:val="24"/>
          <w:szCs w:val="24"/>
        </w:rPr>
        <w:t xml:space="preserve"> fra beboere</w:t>
      </w:r>
      <w:r>
        <w:rPr>
          <w:rFonts w:ascii="Tahoma" w:hAnsi="Tahoma" w:cs="Tahoma"/>
          <w:b/>
          <w:sz w:val="24"/>
          <w:szCs w:val="24"/>
        </w:rPr>
        <w:t xml:space="preserve"> om problemer med </w:t>
      </w:r>
      <w:r w:rsidR="00E700D5">
        <w:rPr>
          <w:rFonts w:ascii="Tahoma" w:hAnsi="Tahoma" w:cs="Tahoma"/>
          <w:b/>
          <w:sz w:val="24"/>
          <w:szCs w:val="24"/>
        </w:rPr>
        <w:t xml:space="preserve">ytterdører, men vil ikke gå inn for å skifte </w:t>
      </w:r>
      <w:r>
        <w:rPr>
          <w:rFonts w:ascii="Tahoma" w:hAnsi="Tahoma" w:cs="Tahoma"/>
          <w:b/>
          <w:sz w:val="24"/>
          <w:szCs w:val="24"/>
        </w:rPr>
        <w:t>alle ytterdører i borettslaget på en gang. Isteden vil styret</w:t>
      </w:r>
      <w:r w:rsidR="00C96B1D">
        <w:rPr>
          <w:rFonts w:ascii="Tahoma" w:hAnsi="Tahoma" w:cs="Tahoma"/>
          <w:b/>
          <w:sz w:val="24"/>
          <w:szCs w:val="24"/>
        </w:rPr>
        <w:t xml:space="preserve"> vurdere</w:t>
      </w:r>
      <w:r>
        <w:rPr>
          <w:rFonts w:ascii="Tahoma" w:hAnsi="Tahoma" w:cs="Tahoma"/>
          <w:b/>
          <w:sz w:val="24"/>
          <w:szCs w:val="24"/>
        </w:rPr>
        <w:t xml:space="preserve"> ha</w:t>
      </w:r>
      <w:r w:rsidR="00E700D5">
        <w:rPr>
          <w:rFonts w:ascii="Tahoma" w:hAnsi="Tahoma" w:cs="Tahoma"/>
          <w:b/>
          <w:sz w:val="24"/>
          <w:szCs w:val="24"/>
        </w:rPr>
        <w:t xml:space="preserve"> en stående</w:t>
      </w:r>
      <w:r>
        <w:rPr>
          <w:rFonts w:ascii="Tahoma" w:hAnsi="Tahoma" w:cs="Tahoma"/>
          <w:b/>
          <w:sz w:val="24"/>
          <w:szCs w:val="24"/>
        </w:rPr>
        <w:t xml:space="preserve"> avtale med en</w:t>
      </w:r>
      <w:r w:rsidR="00C96B1D">
        <w:rPr>
          <w:rFonts w:ascii="Tahoma" w:hAnsi="Tahoma" w:cs="Tahoma"/>
          <w:b/>
          <w:sz w:val="24"/>
          <w:szCs w:val="24"/>
        </w:rPr>
        <w:t xml:space="preserve"> fast</w:t>
      </w:r>
      <w:r>
        <w:rPr>
          <w:rFonts w:ascii="Tahoma" w:hAnsi="Tahoma" w:cs="Tahoma"/>
          <w:b/>
          <w:sz w:val="24"/>
          <w:szCs w:val="24"/>
        </w:rPr>
        <w:t xml:space="preserve"> leverandør som kan bytte dører til leiligheter som får problemer med sin ytterdør og</w:t>
      </w:r>
      <w:r w:rsidR="00E700D5">
        <w:rPr>
          <w:rFonts w:ascii="Tahoma" w:hAnsi="Tahoma" w:cs="Tahoma"/>
          <w:b/>
          <w:sz w:val="24"/>
          <w:szCs w:val="24"/>
        </w:rPr>
        <w:t xml:space="preserve"> dermed</w:t>
      </w:r>
      <w:r>
        <w:rPr>
          <w:rFonts w:ascii="Tahoma" w:hAnsi="Tahoma" w:cs="Tahoma"/>
          <w:b/>
          <w:sz w:val="24"/>
          <w:szCs w:val="24"/>
        </w:rPr>
        <w:t xml:space="preserve"> ta</w:t>
      </w:r>
      <w:r w:rsidR="00E700D5">
        <w:rPr>
          <w:rFonts w:ascii="Tahoma" w:hAnsi="Tahoma" w:cs="Tahoma"/>
          <w:b/>
          <w:sz w:val="24"/>
          <w:szCs w:val="24"/>
        </w:rPr>
        <w:t xml:space="preserve"> denne</w:t>
      </w:r>
      <w:r>
        <w:rPr>
          <w:rFonts w:ascii="Tahoma" w:hAnsi="Tahoma" w:cs="Tahoma"/>
          <w:b/>
          <w:sz w:val="24"/>
          <w:szCs w:val="24"/>
        </w:rPr>
        <w:t xml:space="preserve"> utskiftingen litt over tid.</w:t>
      </w:r>
    </w:p>
    <w:p w:rsidR="00164C49" w:rsidRDefault="00164C49" w:rsidP="00164C49">
      <w:pPr>
        <w:rPr>
          <w:rFonts w:ascii="Tahoma" w:hAnsi="Tahoma" w:cs="Tahoma"/>
          <w:b/>
          <w:sz w:val="24"/>
          <w:szCs w:val="24"/>
        </w:rPr>
      </w:pPr>
    </w:p>
    <w:p w:rsidR="00F76B16" w:rsidRDefault="00F76B16" w:rsidP="00F76B16">
      <w:pPr>
        <w:pStyle w:val="Listeavsnitt"/>
        <w:rPr>
          <w:rFonts w:ascii="Tahoma" w:hAnsi="Tahoma" w:cs="Tahoma"/>
          <w:b/>
          <w:sz w:val="24"/>
          <w:szCs w:val="24"/>
        </w:rPr>
      </w:pPr>
    </w:p>
    <w:p w:rsidR="00164C49" w:rsidRDefault="00164C49" w:rsidP="00164C49">
      <w:pPr>
        <w:pStyle w:val="Listeavsnitt"/>
        <w:numPr>
          <w:ilvl w:val="0"/>
          <w:numId w:val="23"/>
        </w:numPr>
        <w:rPr>
          <w:rFonts w:ascii="Tahoma" w:hAnsi="Tahoma" w:cs="Tahoma"/>
          <w:b/>
          <w:sz w:val="24"/>
          <w:szCs w:val="24"/>
        </w:rPr>
      </w:pPr>
      <w:r>
        <w:rPr>
          <w:rFonts w:ascii="Tahoma" w:hAnsi="Tahoma" w:cs="Tahoma"/>
          <w:b/>
          <w:sz w:val="24"/>
          <w:szCs w:val="24"/>
        </w:rPr>
        <w:t>Teknisk feil på utelysanlegg.</w:t>
      </w:r>
    </w:p>
    <w:p w:rsidR="00164C49" w:rsidRDefault="00E87C9F" w:rsidP="000450A5">
      <w:pPr>
        <w:pStyle w:val="Listeavsnitt"/>
        <w:rPr>
          <w:rFonts w:ascii="Tahoma" w:hAnsi="Tahoma" w:cs="Tahoma"/>
          <w:b/>
          <w:sz w:val="24"/>
          <w:szCs w:val="24"/>
        </w:rPr>
      </w:pPr>
      <w:r>
        <w:rPr>
          <w:rFonts w:ascii="Tahoma" w:hAnsi="Tahoma" w:cs="Tahoma"/>
          <w:b/>
          <w:sz w:val="24"/>
          <w:szCs w:val="24"/>
        </w:rPr>
        <w:t>Det var mørkt i lysanlegget tidligere i høst på grunn av en</w:t>
      </w:r>
      <w:r w:rsidR="00B957DF">
        <w:rPr>
          <w:rFonts w:ascii="Tahoma" w:hAnsi="Tahoma" w:cs="Tahoma"/>
          <w:b/>
          <w:sz w:val="24"/>
          <w:szCs w:val="24"/>
        </w:rPr>
        <w:t xml:space="preserve"> teknisk</w:t>
      </w:r>
      <w:r>
        <w:rPr>
          <w:rFonts w:ascii="Tahoma" w:hAnsi="Tahoma" w:cs="Tahoma"/>
          <w:b/>
          <w:sz w:val="24"/>
          <w:szCs w:val="24"/>
        </w:rPr>
        <w:t xml:space="preserve"> feil på strømkursen anlegget var koblet til i teknisk rom</w:t>
      </w:r>
      <w:r w:rsidR="00B957DF">
        <w:rPr>
          <w:rFonts w:ascii="Tahoma" w:hAnsi="Tahoma" w:cs="Tahoma"/>
          <w:b/>
          <w:sz w:val="24"/>
          <w:szCs w:val="24"/>
        </w:rPr>
        <w:t xml:space="preserve"> i A-blokka</w:t>
      </w:r>
      <w:r>
        <w:rPr>
          <w:rFonts w:ascii="Tahoma" w:hAnsi="Tahoma" w:cs="Tahoma"/>
          <w:b/>
          <w:sz w:val="24"/>
          <w:szCs w:val="24"/>
        </w:rPr>
        <w:t xml:space="preserve">. </w:t>
      </w:r>
      <w:proofErr w:type="spellStart"/>
      <w:r>
        <w:rPr>
          <w:rFonts w:ascii="Tahoma" w:hAnsi="Tahoma" w:cs="Tahoma"/>
          <w:b/>
          <w:sz w:val="24"/>
          <w:szCs w:val="24"/>
        </w:rPr>
        <w:t>Caverion</w:t>
      </w:r>
      <w:proofErr w:type="spellEnd"/>
      <w:r>
        <w:rPr>
          <w:rFonts w:ascii="Tahoma" w:hAnsi="Tahoma" w:cs="Tahoma"/>
          <w:b/>
          <w:sz w:val="24"/>
          <w:szCs w:val="24"/>
        </w:rPr>
        <w:t xml:space="preserve"> fikk jobben med å kartlegge grunnen til</w:t>
      </w:r>
      <w:r w:rsidR="00B957DF">
        <w:rPr>
          <w:rFonts w:ascii="Tahoma" w:hAnsi="Tahoma" w:cs="Tahoma"/>
          <w:b/>
          <w:sz w:val="24"/>
          <w:szCs w:val="24"/>
        </w:rPr>
        <w:t xml:space="preserve"> denne</w:t>
      </w:r>
      <w:r>
        <w:rPr>
          <w:rFonts w:ascii="Tahoma" w:hAnsi="Tahoma" w:cs="Tahoma"/>
          <w:b/>
          <w:sz w:val="24"/>
          <w:szCs w:val="24"/>
        </w:rPr>
        <w:t xml:space="preserve"> feilen og de konkluderte med at det var jordfeil på en av kablene knyttet til </w:t>
      </w:r>
      <w:r w:rsidR="000450A5">
        <w:rPr>
          <w:rFonts w:ascii="Tahoma" w:hAnsi="Tahoma" w:cs="Tahoma"/>
          <w:b/>
          <w:sz w:val="24"/>
          <w:szCs w:val="24"/>
        </w:rPr>
        <w:t xml:space="preserve">strømkursen som lysanlegget var koblet til. Etter mye manuelt arbeid fant </w:t>
      </w:r>
      <w:proofErr w:type="spellStart"/>
      <w:r w:rsidR="000450A5">
        <w:rPr>
          <w:rFonts w:ascii="Tahoma" w:hAnsi="Tahoma" w:cs="Tahoma"/>
          <w:b/>
          <w:sz w:val="24"/>
          <w:szCs w:val="24"/>
        </w:rPr>
        <w:t>Caverion</w:t>
      </w:r>
      <w:proofErr w:type="spellEnd"/>
      <w:r w:rsidR="00B957DF">
        <w:rPr>
          <w:rFonts w:ascii="Tahoma" w:hAnsi="Tahoma" w:cs="Tahoma"/>
          <w:b/>
          <w:sz w:val="24"/>
          <w:szCs w:val="24"/>
        </w:rPr>
        <w:t xml:space="preserve"> den jordfeilen som skapte problemene</w:t>
      </w:r>
      <w:r w:rsidR="000450A5">
        <w:rPr>
          <w:rFonts w:ascii="Tahoma" w:hAnsi="Tahoma" w:cs="Tahoma"/>
          <w:b/>
          <w:sz w:val="24"/>
          <w:szCs w:val="24"/>
        </w:rPr>
        <w:t xml:space="preserve"> og fikk rettet denne, og nå fungerer lysanlegget som det skal</w:t>
      </w:r>
      <w:r w:rsidR="00B957DF">
        <w:rPr>
          <w:rFonts w:ascii="Tahoma" w:hAnsi="Tahoma" w:cs="Tahoma"/>
          <w:b/>
          <w:sz w:val="24"/>
          <w:szCs w:val="24"/>
        </w:rPr>
        <w:t xml:space="preserve"> igjen</w:t>
      </w:r>
      <w:r w:rsidR="000450A5">
        <w:rPr>
          <w:rFonts w:ascii="Tahoma" w:hAnsi="Tahoma" w:cs="Tahoma"/>
          <w:b/>
          <w:sz w:val="24"/>
          <w:szCs w:val="24"/>
        </w:rPr>
        <w:t>.</w:t>
      </w:r>
    </w:p>
    <w:p w:rsidR="00164C49" w:rsidRDefault="00164C49" w:rsidP="00164C49">
      <w:pPr>
        <w:rPr>
          <w:rFonts w:ascii="Tahoma" w:hAnsi="Tahoma" w:cs="Tahoma"/>
          <w:b/>
          <w:sz w:val="24"/>
          <w:szCs w:val="24"/>
        </w:rPr>
      </w:pPr>
    </w:p>
    <w:p w:rsidR="00164C49" w:rsidRDefault="000450A5" w:rsidP="00164C49">
      <w:pPr>
        <w:pStyle w:val="Listeavsnitt"/>
        <w:numPr>
          <w:ilvl w:val="0"/>
          <w:numId w:val="23"/>
        </w:numPr>
        <w:rPr>
          <w:rFonts w:ascii="Tahoma" w:hAnsi="Tahoma" w:cs="Tahoma"/>
          <w:b/>
          <w:sz w:val="24"/>
          <w:szCs w:val="24"/>
        </w:rPr>
      </w:pPr>
      <w:r>
        <w:rPr>
          <w:rFonts w:ascii="Tahoma" w:hAnsi="Tahoma" w:cs="Tahoma"/>
          <w:b/>
          <w:sz w:val="24"/>
          <w:szCs w:val="24"/>
        </w:rPr>
        <w:t>Din Vaktmester.</w:t>
      </w:r>
    </w:p>
    <w:p w:rsidR="00164C49" w:rsidRDefault="000450A5" w:rsidP="000450A5">
      <w:pPr>
        <w:pStyle w:val="Listeavsnitt"/>
        <w:rPr>
          <w:rFonts w:ascii="Tahoma" w:hAnsi="Tahoma" w:cs="Tahoma"/>
          <w:b/>
          <w:sz w:val="24"/>
          <w:szCs w:val="24"/>
        </w:rPr>
      </w:pPr>
      <w:r>
        <w:rPr>
          <w:rFonts w:ascii="Tahoma" w:hAnsi="Tahoma" w:cs="Tahoma"/>
          <w:b/>
          <w:sz w:val="24"/>
          <w:szCs w:val="24"/>
        </w:rPr>
        <w:t>Din Vaktmester har</w:t>
      </w:r>
      <w:r w:rsidR="00B957DF">
        <w:rPr>
          <w:rFonts w:ascii="Tahoma" w:hAnsi="Tahoma" w:cs="Tahoma"/>
          <w:b/>
          <w:sz w:val="24"/>
          <w:szCs w:val="24"/>
        </w:rPr>
        <w:t xml:space="preserve"> nå</w:t>
      </w:r>
      <w:r>
        <w:rPr>
          <w:rFonts w:ascii="Tahoma" w:hAnsi="Tahoma" w:cs="Tahoma"/>
          <w:b/>
          <w:sz w:val="24"/>
          <w:szCs w:val="24"/>
        </w:rPr>
        <w:t xml:space="preserve"> gjennomført oppgraderingen av utearealet i borettslaget</w:t>
      </w:r>
      <w:r w:rsidR="00B957DF">
        <w:rPr>
          <w:rFonts w:ascii="Tahoma" w:hAnsi="Tahoma" w:cs="Tahoma"/>
          <w:b/>
          <w:sz w:val="24"/>
          <w:szCs w:val="24"/>
        </w:rPr>
        <w:t xml:space="preserve"> i henhold til generalforsamlingens vedtak</w:t>
      </w:r>
      <w:r>
        <w:rPr>
          <w:rFonts w:ascii="Tahoma" w:hAnsi="Tahoma" w:cs="Tahoma"/>
          <w:b/>
          <w:sz w:val="24"/>
          <w:szCs w:val="24"/>
        </w:rPr>
        <w:t>. Det oppsto</w:t>
      </w:r>
      <w:r w:rsidR="00B957DF">
        <w:rPr>
          <w:rFonts w:ascii="Tahoma" w:hAnsi="Tahoma" w:cs="Tahoma"/>
          <w:b/>
          <w:sz w:val="24"/>
          <w:szCs w:val="24"/>
        </w:rPr>
        <w:t xml:space="preserve"> imidlertid</w:t>
      </w:r>
      <w:r>
        <w:rPr>
          <w:rFonts w:ascii="Tahoma" w:hAnsi="Tahoma" w:cs="Tahoma"/>
          <w:b/>
          <w:sz w:val="24"/>
          <w:szCs w:val="24"/>
        </w:rPr>
        <w:t xml:space="preserve"> en misforståelse ved legging av plen</w:t>
      </w:r>
      <w:r w:rsidR="00B957DF">
        <w:rPr>
          <w:rFonts w:ascii="Tahoma" w:hAnsi="Tahoma" w:cs="Tahoma"/>
          <w:b/>
          <w:sz w:val="24"/>
          <w:szCs w:val="24"/>
        </w:rPr>
        <w:t>en</w:t>
      </w:r>
      <w:r>
        <w:rPr>
          <w:rFonts w:ascii="Tahoma" w:hAnsi="Tahoma" w:cs="Tahoma"/>
          <w:b/>
          <w:sz w:val="24"/>
          <w:szCs w:val="24"/>
        </w:rPr>
        <w:t>. Din Vaktmester anså det som borettslagets ansvar å sørge for vanning av plenen, mens borettslaget trodde det var Din Vaktmester sitt ansvar. Denne misforståelsen er nå ryddet av veien. Generelt synes styret at Din Vaktmester gjør en god jobb på de rene driftsoppgavene vi har avtalt med selskapet. Styret er imidlertid ikke like fornøyd med deres leveranse ved mer ad hoc-oppgaver</w:t>
      </w:r>
      <w:r w:rsidR="00B957DF">
        <w:rPr>
          <w:rFonts w:ascii="Tahoma" w:hAnsi="Tahoma" w:cs="Tahoma"/>
          <w:b/>
          <w:sz w:val="24"/>
          <w:szCs w:val="24"/>
        </w:rPr>
        <w:t>, da disse ikke blir prioritert og utført sent</w:t>
      </w:r>
      <w:r>
        <w:rPr>
          <w:rFonts w:ascii="Tahoma" w:hAnsi="Tahoma" w:cs="Tahoma"/>
          <w:b/>
          <w:sz w:val="24"/>
          <w:szCs w:val="24"/>
        </w:rPr>
        <w:t xml:space="preserve">. </w:t>
      </w:r>
    </w:p>
    <w:p w:rsidR="00164C49" w:rsidRPr="00164C49" w:rsidRDefault="00164C49" w:rsidP="00164C49">
      <w:pPr>
        <w:rPr>
          <w:rFonts w:ascii="Tahoma" w:hAnsi="Tahoma" w:cs="Tahoma"/>
          <w:b/>
          <w:sz w:val="24"/>
          <w:szCs w:val="24"/>
        </w:rPr>
      </w:pPr>
    </w:p>
    <w:p w:rsidR="00006635" w:rsidRDefault="00196EC6" w:rsidP="00006635">
      <w:pPr>
        <w:rPr>
          <w:rFonts w:ascii="Tahoma" w:hAnsi="Tahoma" w:cs="Tahoma"/>
          <w:b/>
          <w:sz w:val="24"/>
          <w:szCs w:val="24"/>
        </w:rPr>
      </w:pPr>
      <w:r>
        <w:rPr>
          <w:rFonts w:ascii="Tahoma" w:hAnsi="Tahoma" w:cs="Tahoma"/>
          <w:b/>
          <w:sz w:val="24"/>
          <w:szCs w:val="24"/>
        </w:rPr>
        <w:t xml:space="preserve">Sak </w:t>
      </w:r>
      <w:r w:rsidR="008E6ECF">
        <w:rPr>
          <w:rFonts w:ascii="Tahoma" w:hAnsi="Tahoma" w:cs="Tahoma"/>
          <w:b/>
          <w:sz w:val="24"/>
          <w:szCs w:val="24"/>
        </w:rPr>
        <w:t>2015/23</w:t>
      </w:r>
      <w:r w:rsidR="00077C6C">
        <w:rPr>
          <w:rFonts w:ascii="Tahoma" w:hAnsi="Tahoma" w:cs="Tahoma"/>
          <w:b/>
          <w:sz w:val="24"/>
          <w:szCs w:val="24"/>
        </w:rPr>
        <w:tab/>
      </w:r>
      <w:r w:rsidR="00006635">
        <w:rPr>
          <w:rFonts w:ascii="Tahoma" w:hAnsi="Tahoma" w:cs="Tahoma"/>
          <w:b/>
          <w:sz w:val="24"/>
          <w:szCs w:val="24"/>
        </w:rPr>
        <w:t>Div. skriv fra Tobb.</w:t>
      </w:r>
    </w:p>
    <w:p w:rsidR="00BA7BA1" w:rsidRDefault="00BA7BA1" w:rsidP="00BA7BA1">
      <w:pPr>
        <w:pStyle w:val="Listeavsnitt"/>
        <w:rPr>
          <w:rFonts w:ascii="Tahoma" w:hAnsi="Tahoma" w:cs="Tahoma"/>
          <w:b/>
          <w:sz w:val="24"/>
          <w:szCs w:val="24"/>
        </w:rPr>
      </w:pPr>
    </w:p>
    <w:p w:rsidR="00196EC6" w:rsidRDefault="00164C49" w:rsidP="00164C49">
      <w:pPr>
        <w:pStyle w:val="Listeavsnitt"/>
        <w:numPr>
          <w:ilvl w:val="0"/>
          <w:numId w:val="31"/>
        </w:numPr>
        <w:rPr>
          <w:rFonts w:ascii="Tahoma" w:hAnsi="Tahoma" w:cs="Tahoma"/>
          <w:b/>
          <w:sz w:val="24"/>
          <w:szCs w:val="24"/>
        </w:rPr>
      </w:pPr>
      <w:r>
        <w:rPr>
          <w:rFonts w:ascii="Tahoma" w:hAnsi="Tahoma" w:cs="Tahoma"/>
          <w:b/>
          <w:sz w:val="24"/>
          <w:szCs w:val="24"/>
        </w:rPr>
        <w:t>Signert tillegg til forretningsførerkontrakten signert av leder og styremedlem.</w:t>
      </w:r>
      <w:r w:rsidR="00B957DF">
        <w:rPr>
          <w:rFonts w:ascii="Tahoma" w:hAnsi="Tahoma" w:cs="Tahoma"/>
          <w:b/>
          <w:sz w:val="24"/>
          <w:szCs w:val="24"/>
        </w:rPr>
        <w:t xml:space="preserve"> Tas til etterretning.</w:t>
      </w:r>
    </w:p>
    <w:p w:rsidR="00164C49" w:rsidRDefault="00164C49" w:rsidP="00164C49">
      <w:pPr>
        <w:pStyle w:val="Listeavsnitt"/>
        <w:numPr>
          <w:ilvl w:val="0"/>
          <w:numId w:val="31"/>
        </w:numPr>
        <w:rPr>
          <w:rFonts w:ascii="Tahoma" w:hAnsi="Tahoma" w:cs="Tahoma"/>
          <w:b/>
          <w:sz w:val="24"/>
          <w:szCs w:val="24"/>
        </w:rPr>
      </w:pPr>
      <w:r>
        <w:rPr>
          <w:rFonts w:ascii="Tahoma" w:hAnsi="Tahoma" w:cs="Tahoma"/>
          <w:b/>
          <w:sz w:val="24"/>
          <w:szCs w:val="24"/>
        </w:rPr>
        <w:t>Bekreftelse på at 1 interessent har meldt bru</w:t>
      </w:r>
      <w:r w:rsidR="008E6ECF">
        <w:rPr>
          <w:rFonts w:ascii="Tahoma" w:hAnsi="Tahoma" w:cs="Tahoma"/>
          <w:b/>
          <w:sz w:val="24"/>
          <w:szCs w:val="24"/>
        </w:rPr>
        <w:t>k av forkjøpsrett i andel nr. 37</w:t>
      </w:r>
      <w:r>
        <w:rPr>
          <w:rFonts w:ascii="Tahoma" w:hAnsi="Tahoma" w:cs="Tahoma"/>
          <w:b/>
          <w:sz w:val="24"/>
          <w:szCs w:val="24"/>
        </w:rPr>
        <w:t>.</w:t>
      </w:r>
      <w:r w:rsidR="00B957DF">
        <w:rPr>
          <w:rFonts w:ascii="Tahoma" w:hAnsi="Tahoma" w:cs="Tahoma"/>
          <w:b/>
          <w:sz w:val="24"/>
          <w:szCs w:val="24"/>
        </w:rPr>
        <w:t xml:space="preserve"> Tas til etterretning.</w:t>
      </w:r>
    </w:p>
    <w:p w:rsidR="008E6ECF" w:rsidRDefault="008E6ECF" w:rsidP="00164C49">
      <w:pPr>
        <w:pStyle w:val="Listeavsnitt"/>
        <w:numPr>
          <w:ilvl w:val="0"/>
          <w:numId w:val="31"/>
        </w:numPr>
        <w:rPr>
          <w:rFonts w:ascii="Tahoma" w:hAnsi="Tahoma" w:cs="Tahoma"/>
          <w:b/>
          <w:sz w:val="24"/>
          <w:szCs w:val="24"/>
        </w:rPr>
      </w:pPr>
      <w:r>
        <w:rPr>
          <w:rFonts w:ascii="Tahoma" w:hAnsi="Tahoma" w:cs="Tahoma"/>
          <w:b/>
          <w:sz w:val="24"/>
          <w:szCs w:val="24"/>
        </w:rPr>
        <w:t>Informasjon om at ingen interessenter har krevd forkjøpsrett i andel nr. 37 og at andelen dermed kan selges til høystbydende.</w:t>
      </w:r>
      <w:r w:rsidR="00B957DF">
        <w:rPr>
          <w:rFonts w:ascii="Tahoma" w:hAnsi="Tahoma" w:cs="Tahoma"/>
          <w:b/>
          <w:sz w:val="24"/>
          <w:szCs w:val="24"/>
        </w:rPr>
        <w:t xml:space="preserve"> Tas til etterretning.</w:t>
      </w:r>
    </w:p>
    <w:p w:rsidR="008E6ECF" w:rsidRDefault="008E6ECF" w:rsidP="00164C49">
      <w:pPr>
        <w:pStyle w:val="Listeavsnitt"/>
        <w:numPr>
          <w:ilvl w:val="0"/>
          <w:numId w:val="31"/>
        </w:numPr>
        <w:rPr>
          <w:rFonts w:ascii="Tahoma" w:hAnsi="Tahoma" w:cs="Tahoma"/>
          <w:b/>
          <w:sz w:val="24"/>
          <w:szCs w:val="24"/>
        </w:rPr>
      </w:pPr>
      <w:r>
        <w:rPr>
          <w:rFonts w:ascii="Tahoma" w:hAnsi="Tahoma" w:cs="Tahoma"/>
          <w:b/>
          <w:sz w:val="24"/>
          <w:szCs w:val="24"/>
        </w:rPr>
        <w:t>Invitasjon til kurs på Røros for tillitsvalgte i TOBB.</w:t>
      </w:r>
      <w:r w:rsidR="00B957DF">
        <w:rPr>
          <w:rFonts w:ascii="Tahoma" w:hAnsi="Tahoma" w:cs="Tahoma"/>
          <w:b/>
          <w:sz w:val="24"/>
          <w:szCs w:val="24"/>
        </w:rPr>
        <w:t xml:space="preserve"> Tas til etterretning.</w:t>
      </w:r>
    </w:p>
    <w:p w:rsidR="008E6ECF" w:rsidRDefault="008E6ECF" w:rsidP="00164C49">
      <w:pPr>
        <w:pStyle w:val="Listeavsnitt"/>
        <w:numPr>
          <w:ilvl w:val="0"/>
          <w:numId w:val="31"/>
        </w:numPr>
        <w:rPr>
          <w:rFonts w:ascii="Tahoma" w:hAnsi="Tahoma" w:cs="Tahoma"/>
          <w:b/>
          <w:sz w:val="24"/>
          <w:szCs w:val="24"/>
        </w:rPr>
      </w:pPr>
      <w:r>
        <w:rPr>
          <w:rFonts w:ascii="Tahoma" w:hAnsi="Tahoma" w:cs="Tahoma"/>
          <w:b/>
          <w:sz w:val="24"/>
          <w:szCs w:val="24"/>
        </w:rPr>
        <w:t>Bestillingsskjema for Partner sikkerhetspose 2015.</w:t>
      </w:r>
      <w:r w:rsidR="00B957DF">
        <w:rPr>
          <w:rFonts w:ascii="Tahoma" w:hAnsi="Tahoma" w:cs="Tahoma"/>
          <w:b/>
          <w:sz w:val="24"/>
          <w:szCs w:val="24"/>
        </w:rPr>
        <w:t xml:space="preserve"> Tas til etterretning.</w:t>
      </w:r>
    </w:p>
    <w:p w:rsidR="008E6ECF" w:rsidRDefault="008E6ECF" w:rsidP="00164C49">
      <w:pPr>
        <w:pStyle w:val="Listeavsnitt"/>
        <w:numPr>
          <w:ilvl w:val="0"/>
          <w:numId w:val="31"/>
        </w:numPr>
        <w:rPr>
          <w:rFonts w:ascii="Tahoma" w:hAnsi="Tahoma" w:cs="Tahoma"/>
          <w:b/>
          <w:sz w:val="24"/>
          <w:szCs w:val="24"/>
        </w:rPr>
      </w:pPr>
      <w:r>
        <w:rPr>
          <w:rFonts w:ascii="Tahoma" w:hAnsi="Tahoma" w:cs="Tahoma"/>
          <w:b/>
          <w:sz w:val="24"/>
          <w:szCs w:val="24"/>
        </w:rPr>
        <w:t>Invitasjon til foreldrelunsj: Lær mer om barns digitale hverdag.</w:t>
      </w:r>
      <w:r w:rsidR="00B957DF">
        <w:rPr>
          <w:rFonts w:ascii="Tahoma" w:hAnsi="Tahoma" w:cs="Tahoma"/>
          <w:b/>
          <w:sz w:val="24"/>
          <w:szCs w:val="24"/>
        </w:rPr>
        <w:t xml:space="preserve"> Tas til etterretning.</w:t>
      </w:r>
    </w:p>
    <w:p w:rsidR="00D02AEF" w:rsidRDefault="00D02AEF" w:rsidP="00164C49">
      <w:pPr>
        <w:pStyle w:val="Listeavsnitt"/>
        <w:numPr>
          <w:ilvl w:val="0"/>
          <w:numId w:val="31"/>
        </w:numPr>
        <w:rPr>
          <w:rFonts w:ascii="Tahoma" w:hAnsi="Tahoma" w:cs="Tahoma"/>
          <w:b/>
          <w:sz w:val="24"/>
          <w:szCs w:val="24"/>
        </w:rPr>
      </w:pPr>
      <w:r>
        <w:rPr>
          <w:rFonts w:ascii="Tahoma" w:hAnsi="Tahoma" w:cs="Tahoma"/>
          <w:b/>
          <w:sz w:val="24"/>
          <w:szCs w:val="24"/>
        </w:rPr>
        <w:t>Brev om økning av forretningsførerhonorar til TOBB fra 01.01.16 på grunn av innføring av merverdiavgift på TOBB sine tjenester.</w:t>
      </w:r>
      <w:r w:rsidR="00B957DF">
        <w:rPr>
          <w:rFonts w:ascii="Tahoma" w:hAnsi="Tahoma" w:cs="Tahoma"/>
          <w:b/>
          <w:sz w:val="24"/>
          <w:szCs w:val="24"/>
        </w:rPr>
        <w:t xml:space="preserve"> Tas til etterretning.</w:t>
      </w:r>
    </w:p>
    <w:p w:rsidR="00D02AEF" w:rsidRDefault="00D02AEF" w:rsidP="00164C49">
      <w:pPr>
        <w:pStyle w:val="Listeavsnitt"/>
        <w:numPr>
          <w:ilvl w:val="0"/>
          <w:numId w:val="31"/>
        </w:numPr>
        <w:rPr>
          <w:rFonts w:ascii="Tahoma" w:hAnsi="Tahoma" w:cs="Tahoma"/>
          <w:b/>
          <w:sz w:val="24"/>
          <w:szCs w:val="24"/>
        </w:rPr>
      </w:pPr>
      <w:r>
        <w:rPr>
          <w:rFonts w:ascii="Tahoma" w:hAnsi="Tahoma" w:cs="Tahoma"/>
          <w:b/>
          <w:sz w:val="24"/>
          <w:szCs w:val="24"/>
        </w:rPr>
        <w:t>Informasjon om prøving av forkjøpsrett i andel nr. 21.</w:t>
      </w:r>
      <w:r w:rsidR="00B957DF">
        <w:rPr>
          <w:rFonts w:ascii="Tahoma" w:hAnsi="Tahoma" w:cs="Tahoma"/>
          <w:b/>
          <w:sz w:val="24"/>
          <w:szCs w:val="24"/>
        </w:rPr>
        <w:t xml:space="preserve"> Tas til etterretning.</w:t>
      </w:r>
    </w:p>
    <w:p w:rsidR="002B2D05" w:rsidRDefault="002B2D05" w:rsidP="00164C49">
      <w:pPr>
        <w:pStyle w:val="Listeavsnitt"/>
        <w:numPr>
          <w:ilvl w:val="0"/>
          <w:numId w:val="31"/>
        </w:numPr>
        <w:rPr>
          <w:rFonts w:ascii="Tahoma" w:hAnsi="Tahoma" w:cs="Tahoma"/>
          <w:b/>
          <w:sz w:val="24"/>
          <w:szCs w:val="24"/>
        </w:rPr>
      </w:pPr>
      <w:proofErr w:type="spellStart"/>
      <w:r>
        <w:rPr>
          <w:rFonts w:ascii="Tahoma" w:hAnsi="Tahoma" w:cs="Tahoma"/>
          <w:b/>
          <w:sz w:val="24"/>
          <w:szCs w:val="24"/>
        </w:rPr>
        <w:t>Årshjulet</w:t>
      </w:r>
      <w:proofErr w:type="spellEnd"/>
      <w:r>
        <w:rPr>
          <w:rFonts w:ascii="Tahoma" w:hAnsi="Tahoma" w:cs="Tahoma"/>
          <w:b/>
          <w:sz w:val="24"/>
          <w:szCs w:val="24"/>
        </w:rPr>
        <w:t xml:space="preserve"> som beskriver styrets oppgaver gjennom et kalenderår.</w:t>
      </w:r>
      <w:r w:rsidR="00B957DF">
        <w:rPr>
          <w:rFonts w:ascii="Tahoma" w:hAnsi="Tahoma" w:cs="Tahoma"/>
          <w:b/>
          <w:sz w:val="24"/>
          <w:szCs w:val="24"/>
        </w:rPr>
        <w:t xml:space="preserve"> Tas til etterretning.</w:t>
      </w:r>
    </w:p>
    <w:p w:rsidR="008E6ECF" w:rsidRPr="00164C49" w:rsidRDefault="008E6ECF" w:rsidP="008E6ECF">
      <w:pPr>
        <w:pStyle w:val="Listeavsnitt"/>
        <w:rPr>
          <w:rFonts w:ascii="Tahoma" w:hAnsi="Tahoma" w:cs="Tahoma"/>
          <w:b/>
          <w:sz w:val="24"/>
          <w:szCs w:val="24"/>
        </w:rPr>
      </w:pPr>
    </w:p>
    <w:p w:rsidR="001F4B3C" w:rsidRDefault="008E6ECF" w:rsidP="00B727D4">
      <w:pPr>
        <w:rPr>
          <w:rFonts w:ascii="Tahoma" w:hAnsi="Tahoma" w:cs="Tahoma"/>
          <w:b/>
          <w:sz w:val="24"/>
          <w:szCs w:val="24"/>
        </w:rPr>
      </w:pPr>
      <w:r>
        <w:rPr>
          <w:rFonts w:ascii="Tahoma" w:hAnsi="Tahoma" w:cs="Tahoma"/>
          <w:b/>
          <w:sz w:val="24"/>
          <w:szCs w:val="24"/>
        </w:rPr>
        <w:t>Sak 2014/24</w:t>
      </w:r>
      <w:r w:rsidR="00F940EB" w:rsidRPr="00B727D4">
        <w:rPr>
          <w:rFonts w:ascii="Tahoma" w:hAnsi="Tahoma" w:cs="Tahoma"/>
          <w:b/>
          <w:sz w:val="24"/>
          <w:szCs w:val="24"/>
        </w:rPr>
        <w:tab/>
      </w:r>
      <w:r w:rsidR="006E3C22" w:rsidRPr="00B727D4">
        <w:rPr>
          <w:rFonts w:ascii="Tahoma" w:hAnsi="Tahoma" w:cs="Tahoma"/>
          <w:b/>
          <w:sz w:val="24"/>
          <w:szCs w:val="24"/>
        </w:rPr>
        <w:t>Eventuelt.</w:t>
      </w:r>
    </w:p>
    <w:p w:rsidR="004D4950" w:rsidRDefault="004D4950" w:rsidP="004D4950">
      <w:pPr>
        <w:rPr>
          <w:rFonts w:ascii="Tahoma" w:hAnsi="Tahoma" w:cs="Tahoma"/>
          <w:b/>
          <w:sz w:val="24"/>
          <w:szCs w:val="24"/>
        </w:rPr>
      </w:pPr>
    </w:p>
    <w:p w:rsidR="004D4950" w:rsidRDefault="00B957DF" w:rsidP="004D4950">
      <w:pPr>
        <w:pStyle w:val="Listeavsnitt"/>
        <w:numPr>
          <w:ilvl w:val="0"/>
          <w:numId w:val="33"/>
        </w:numPr>
        <w:rPr>
          <w:rFonts w:ascii="Tahoma" w:hAnsi="Tahoma" w:cs="Tahoma"/>
          <w:b/>
          <w:sz w:val="24"/>
          <w:szCs w:val="24"/>
        </w:rPr>
      </w:pPr>
      <w:r>
        <w:rPr>
          <w:rFonts w:ascii="Tahoma" w:hAnsi="Tahoma" w:cs="Tahoma"/>
          <w:b/>
          <w:sz w:val="24"/>
          <w:szCs w:val="24"/>
        </w:rPr>
        <w:t>En b</w:t>
      </w:r>
      <w:r w:rsidR="004D4950">
        <w:rPr>
          <w:rFonts w:ascii="Tahoma" w:hAnsi="Tahoma" w:cs="Tahoma"/>
          <w:b/>
          <w:sz w:val="24"/>
          <w:szCs w:val="24"/>
        </w:rPr>
        <w:t>eboer har fått problem med</w:t>
      </w:r>
      <w:r>
        <w:rPr>
          <w:rFonts w:ascii="Tahoma" w:hAnsi="Tahoma" w:cs="Tahoma"/>
          <w:b/>
          <w:sz w:val="24"/>
          <w:szCs w:val="24"/>
        </w:rPr>
        <w:t xml:space="preserve"> sin</w:t>
      </w:r>
      <w:r w:rsidR="004D4950">
        <w:rPr>
          <w:rFonts w:ascii="Tahoma" w:hAnsi="Tahoma" w:cs="Tahoma"/>
          <w:b/>
          <w:sz w:val="24"/>
          <w:szCs w:val="24"/>
        </w:rPr>
        <w:t xml:space="preserve"> automatisk</w:t>
      </w:r>
      <w:r>
        <w:rPr>
          <w:rFonts w:ascii="Tahoma" w:hAnsi="Tahoma" w:cs="Tahoma"/>
          <w:b/>
          <w:sz w:val="24"/>
          <w:szCs w:val="24"/>
        </w:rPr>
        <w:t>e</w:t>
      </w:r>
      <w:r w:rsidR="004D4950">
        <w:rPr>
          <w:rFonts w:ascii="Tahoma" w:hAnsi="Tahoma" w:cs="Tahoma"/>
          <w:b/>
          <w:sz w:val="24"/>
          <w:szCs w:val="24"/>
        </w:rPr>
        <w:t xml:space="preserve"> garasjeportåpner i parkeringskjeller i A-blokka. Styret har vært i kontakt med </w:t>
      </w:r>
      <w:proofErr w:type="spellStart"/>
      <w:r w:rsidR="004D4950">
        <w:rPr>
          <w:rFonts w:ascii="Tahoma" w:hAnsi="Tahoma" w:cs="Tahoma"/>
          <w:b/>
          <w:sz w:val="24"/>
          <w:szCs w:val="24"/>
        </w:rPr>
        <w:t>Hørmann</w:t>
      </w:r>
      <w:proofErr w:type="spellEnd"/>
      <w:r w:rsidR="004D4950">
        <w:rPr>
          <w:rFonts w:ascii="Tahoma" w:hAnsi="Tahoma" w:cs="Tahoma"/>
          <w:b/>
          <w:sz w:val="24"/>
          <w:szCs w:val="24"/>
        </w:rPr>
        <w:t xml:space="preserve"> om</w:t>
      </w:r>
      <w:r>
        <w:rPr>
          <w:rFonts w:ascii="Tahoma" w:hAnsi="Tahoma" w:cs="Tahoma"/>
          <w:b/>
          <w:sz w:val="24"/>
          <w:szCs w:val="24"/>
        </w:rPr>
        <w:t xml:space="preserve"> dette</w:t>
      </w:r>
      <w:r w:rsidR="004D4950">
        <w:rPr>
          <w:rFonts w:ascii="Tahoma" w:hAnsi="Tahoma" w:cs="Tahoma"/>
          <w:b/>
          <w:sz w:val="24"/>
          <w:szCs w:val="24"/>
        </w:rPr>
        <w:t xml:space="preserve"> problemet. Løsningen ser ut til å være å montere en ny mottaker </w:t>
      </w:r>
      <w:r>
        <w:rPr>
          <w:rFonts w:ascii="Tahoma" w:hAnsi="Tahoma" w:cs="Tahoma"/>
          <w:b/>
          <w:sz w:val="24"/>
          <w:szCs w:val="24"/>
        </w:rPr>
        <w:t xml:space="preserve">for porten </w:t>
      </w:r>
      <w:r w:rsidR="004D4950">
        <w:rPr>
          <w:rFonts w:ascii="Tahoma" w:hAnsi="Tahoma" w:cs="Tahoma"/>
          <w:b/>
          <w:sz w:val="24"/>
          <w:szCs w:val="24"/>
        </w:rPr>
        <w:t>sammen med den gamle, og når de gamle åpnerne</w:t>
      </w:r>
      <w:r>
        <w:rPr>
          <w:rFonts w:ascii="Tahoma" w:hAnsi="Tahoma" w:cs="Tahoma"/>
          <w:b/>
          <w:sz w:val="24"/>
          <w:szCs w:val="24"/>
        </w:rPr>
        <w:t xml:space="preserve"> etterhvert</w:t>
      </w:r>
      <w:r w:rsidR="004D4950">
        <w:rPr>
          <w:rFonts w:ascii="Tahoma" w:hAnsi="Tahoma" w:cs="Tahoma"/>
          <w:b/>
          <w:sz w:val="24"/>
          <w:szCs w:val="24"/>
        </w:rPr>
        <w:t xml:space="preserve"> blir defekte så vil andelseier få tildelt en</w:t>
      </w:r>
      <w:r>
        <w:rPr>
          <w:rFonts w:ascii="Tahoma" w:hAnsi="Tahoma" w:cs="Tahoma"/>
          <w:b/>
          <w:sz w:val="24"/>
          <w:szCs w:val="24"/>
        </w:rPr>
        <w:t xml:space="preserve"> ny</w:t>
      </w:r>
      <w:r w:rsidR="004D4950">
        <w:rPr>
          <w:rFonts w:ascii="Tahoma" w:hAnsi="Tahoma" w:cs="Tahoma"/>
          <w:b/>
          <w:sz w:val="24"/>
          <w:szCs w:val="24"/>
        </w:rPr>
        <w:t xml:space="preserve"> åpner opp mot</w:t>
      </w:r>
      <w:r w:rsidR="009E0F41">
        <w:rPr>
          <w:rFonts w:ascii="Tahoma" w:hAnsi="Tahoma" w:cs="Tahoma"/>
          <w:b/>
          <w:sz w:val="24"/>
          <w:szCs w:val="24"/>
        </w:rPr>
        <w:t xml:space="preserve"> den nye mottakeren. Øyvind Knut</w:t>
      </w:r>
      <w:r w:rsidR="004D4950">
        <w:rPr>
          <w:rFonts w:ascii="Tahoma" w:hAnsi="Tahoma" w:cs="Tahoma"/>
          <w:b/>
          <w:sz w:val="24"/>
          <w:szCs w:val="24"/>
        </w:rPr>
        <w:t xml:space="preserve">sen tar kontakt med </w:t>
      </w:r>
      <w:proofErr w:type="spellStart"/>
      <w:r w:rsidR="004D4950">
        <w:rPr>
          <w:rFonts w:ascii="Tahoma" w:hAnsi="Tahoma" w:cs="Tahoma"/>
          <w:b/>
          <w:sz w:val="24"/>
          <w:szCs w:val="24"/>
        </w:rPr>
        <w:t>Hørmann</w:t>
      </w:r>
      <w:proofErr w:type="spellEnd"/>
      <w:r w:rsidR="004D4950">
        <w:rPr>
          <w:rFonts w:ascii="Tahoma" w:hAnsi="Tahoma" w:cs="Tahoma"/>
          <w:b/>
          <w:sz w:val="24"/>
          <w:szCs w:val="24"/>
        </w:rPr>
        <w:t xml:space="preserve"> om bestilling av </w:t>
      </w:r>
      <w:r w:rsidR="004D4950">
        <w:rPr>
          <w:rFonts w:ascii="Tahoma" w:hAnsi="Tahoma" w:cs="Tahoma"/>
          <w:b/>
          <w:sz w:val="24"/>
          <w:szCs w:val="24"/>
        </w:rPr>
        <w:lastRenderedPageBreak/>
        <w:t>ny mottaker, nye åpnere, leveringstid for mottaker</w:t>
      </w:r>
      <w:r>
        <w:rPr>
          <w:rFonts w:ascii="Tahoma" w:hAnsi="Tahoma" w:cs="Tahoma"/>
          <w:b/>
          <w:sz w:val="24"/>
          <w:szCs w:val="24"/>
        </w:rPr>
        <w:t>/åpnere og om disse eventuelt bør</w:t>
      </w:r>
      <w:r w:rsidR="004D4950">
        <w:rPr>
          <w:rFonts w:ascii="Tahoma" w:hAnsi="Tahoma" w:cs="Tahoma"/>
          <w:b/>
          <w:sz w:val="24"/>
          <w:szCs w:val="24"/>
        </w:rPr>
        <w:t xml:space="preserve"> programmeres med kode.</w:t>
      </w:r>
    </w:p>
    <w:p w:rsidR="004D4950" w:rsidRDefault="004D4950" w:rsidP="004D4950">
      <w:pPr>
        <w:pStyle w:val="Listeavsnitt"/>
        <w:numPr>
          <w:ilvl w:val="0"/>
          <w:numId w:val="33"/>
        </w:numPr>
        <w:rPr>
          <w:rFonts w:ascii="Tahoma" w:hAnsi="Tahoma" w:cs="Tahoma"/>
          <w:b/>
          <w:sz w:val="24"/>
          <w:szCs w:val="24"/>
        </w:rPr>
      </w:pPr>
      <w:r>
        <w:rPr>
          <w:rFonts w:ascii="Tahoma" w:hAnsi="Tahoma" w:cs="Tahoma"/>
          <w:b/>
          <w:sz w:val="24"/>
          <w:szCs w:val="24"/>
        </w:rPr>
        <w:t>Det bør tas med i infoskrivet til beboerne at brannslukkingsapparatet skal vendes 1 gang i året. Apparatene var nye ved innflytting i 2006 og har senere</w:t>
      </w:r>
      <w:r w:rsidR="00B957DF">
        <w:rPr>
          <w:rFonts w:ascii="Tahoma" w:hAnsi="Tahoma" w:cs="Tahoma"/>
          <w:b/>
          <w:sz w:val="24"/>
          <w:szCs w:val="24"/>
        </w:rPr>
        <w:t xml:space="preserve"> kun</w:t>
      </w:r>
      <w:r>
        <w:rPr>
          <w:rFonts w:ascii="Tahoma" w:hAnsi="Tahoma" w:cs="Tahoma"/>
          <w:b/>
          <w:sz w:val="24"/>
          <w:szCs w:val="24"/>
        </w:rPr>
        <w:t xml:space="preserve"> vært trykktestet. Styret vil se på om det ikke er på tide å skifte ut brannslukkingsapparatene i borettslaget i løpet av neste år.</w:t>
      </w:r>
    </w:p>
    <w:p w:rsidR="004D4950" w:rsidRDefault="004D4950" w:rsidP="004D4950">
      <w:pPr>
        <w:pStyle w:val="Listeavsnitt"/>
        <w:numPr>
          <w:ilvl w:val="0"/>
          <w:numId w:val="33"/>
        </w:numPr>
        <w:rPr>
          <w:rFonts w:ascii="Tahoma" w:hAnsi="Tahoma" w:cs="Tahoma"/>
          <w:b/>
          <w:sz w:val="24"/>
          <w:szCs w:val="24"/>
        </w:rPr>
      </w:pPr>
      <w:r>
        <w:rPr>
          <w:rFonts w:ascii="Tahoma" w:hAnsi="Tahoma" w:cs="Tahoma"/>
          <w:b/>
          <w:sz w:val="24"/>
          <w:szCs w:val="24"/>
        </w:rPr>
        <w:t>I A og B-blokka går røykvarslerne på strøm. I C-blokka og i halvpartene er det batteri i røykvarslerne</w:t>
      </w:r>
      <w:r w:rsidR="005E37BC">
        <w:rPr>
          <w:rFonts w:ascii="Tahoma" w:hAnsi="Tahoma" w:cs="Tahoma"/>
          <w:b/>
          <w:sz w:val="24"/>
          <w:szCs w:val="24"/>
        </w:rPr>
        <w:t>. Anne Grøset vil kjøpe 20 batterier til disse varslerne og styret vil dele ut batterier til andelseierne</w:t>
      </w:r>
      <w:r w:rsidR="00B957DF">
        <w:rPr>
          <w:rFonts w:ascii="Tahoma" w:hAnsi="Tahoma" w:cs="Tahoma"/>
          <w:b/>
          <w:sz w:val="24"/>
          <w:szCs w:val="24"/>
        </w:rPr>
        <w:t>,</w:t>
      </w:r>
      <w:r w:rsidR="005E37BC">
        <w:rPr>
          <w:rFonts w:ascii="Tahoma" w:hAnsi="Tahoma" w:cs="Tahoma"/>
          <w:b/>
          <w:sz w:val="24"/>
          <w:szCs w:val="24"/>
        </w:rPr>
        <w:t xml:space="preserve"> slik at de kan skifte batteri.</w:t>
      </w:r>
    </w:p>
    <w:p w:rsidR="002B2D05" w:rsidRPr="005E37BC" w:rsidRDefault="005E37BC" w:rsidP="00CA659E">
      <w:pPr>
        <w:pStyle w:val="Listeavsnitt"/>
        <w:numPr>
          <w:ilvl w:val="0"/>
          <w:numId w:val="33"/>
        </w:numPr>
        <w:rPr>
          <w:rFonts w:ascii="Tahoma" w:hAnsi="Tahoma" w:cs="Tahoma"/>
          <w:b/>
          <w:sz w:val="24"/>
          <w:szCs w:val="24"/>
        </w:rPr>
      </w:pPr>
      <w:r>
        <w:rPr>
          <w:rFonts w:ascii="Tahoma" w:hAnsi="Tahoma" w:cs="Tahoma"/>
          <w:b/>
          <w:sz w:val="24"/>
          <w:szCs w:val="24"/>
        </w:rPr>
        <w:t>Styret vil sende et skriv til beboerne om at oppbevaring av gassflasker til grill ikke</w:t>
      </w:r>
      <w:r w:rsidR="00B957DF">
        <w:rPr>
          <w:rFonts w:ascii="Tahoma" w:hAnsi="Tahoma" w:cs="Tahoma"/>
          <w:b/>
          <w:sz w:val="24"/>
          <w:szCs w:val="24"/>
        </w:rPr>
        <w:t xml:space="preserve"> skal</w:t>
      </w:r>
      <w:r>
        <w:rPr>
          <w:rFonts w:ascii="Tahoma" w:hAnsi="Tahoma" w:cs="Tahoma"/>
          <w:b/>
          <w:sz w:val="24"/>
          <w:szCs w:val="24"/>
        </w:rPr>
        <w:t xml:space="preserve"> skje i kjeller. Beboerne kan ha slike gassflasker på sin</w:t>
      </w:r>
      <w:r w:rsidR="00B957DF">
        <w:rPr>
          <w:rFonts w:ascii="Tahoma" w:hAnsi="Tahoma" w:cs="Tahoma"/>
          <w:b/>
          <w:sz w:val="24"/>
          <w:szCs w:val="24"/>
        </w:rPr>
        <w:t xml:space="preserve"> egen</w:t>
      </w:r>
      <w:r>
        <w:rPr>
          <w:rFonts w:ascii="Tahoma" w:hAnsi="Tahoma" w:cs="Tahoma"/>
          <w:b/>
          <w:sz w:val="24"/>
          <w:szCs w:val="24"/>
        </w:rPr>
        <w:t xml:space="preserve"> balkong, men det er forbudt å oppbevare slike flasker under bakkenivå på grunn av brannfare.</w:t>
      </w:r>
    </w:p>
    <w:p w:rsidR="002B2D05" w:rsidRDefault="002B2D05" w:rsidP="00CA659E">
      <w:pPr>
        <w:rPr>
          <w:rFonts w:ascii="Verdana" w:hAnsi="Verdana"/>
        </w:rPr>
      </w:pPr>
    </w:p>
    <w:p w:rsidR="005A74B1" w:rsidRPr="005E37BC" w:rsidRDefault="005E37BC" w:rsidP="00CA659E">
      <w:pPr>
        <w:rPr>
          <w:rFonts w:ascii="Tahoma" w:hAnsi="Tahoma" w:cs="Tahoma"/>
          <w:b/>
          <w:sz w:val="24"/>
          <w:szCs w:val="24"/>
        </w:rPr>
      </w:pPr>
      <w:r w:rsidRPr="005E37BC">
        <w:rPr>
          <w:rFonts w:ascii="Verdana" w:hAnsi="Verdana"/>
          <w:b/>
        </w:rPr>
        <w:t>Styremøtet hevet kl. 20.45</w:t>
      </w:r>
      <w:r w:rsidR="00CA659E" w:rsidRPr="005E37BC">
        <w:rPr>
          <w:rFonts w:ascii="Verdana" w:hAnsi="Verdana"/>
          <w:b/>
        </w:rPr>
        <w:t>.</w:t>
      </w:r>
    </w:p>
    <w:p w:rsidR="005A74B1" w:rsidRDefault="005A74B1" w:rsidP="005A74B1">
      <w:pPr>
        <w:rPr>
          <w:rFonts w:ascii="Verdana" w:hAnsi="Verdana"/>
        </w:rPr>
      </w:pPr>
    </w:p>
    <w:p w:rsidR="005A74B1" w:rsidRPr="005E37BC" w:rsidRDefault="005E37BC" w:rsidP="005A74B1">
      <w:pPr>
        <w:rPr>
          <w:rFonts w:ascii="Verdana" w:hAnsi="Verdana"/>
          <w:b/>
        </w:rPr>
      </w:pPr>
      <w:r w:rsidRPr="005E37BC">
        <w:rPr>
          <w:rFonts w:ascii="Verdana" w:hAnsi="Verdana"/>
          <w:b/>
        </w:rPr>
        <w:t>Neste styremøte: torsdag 29.10</w:t>
      </w:r>
      <w:r w:rsidR="005A74B1" w:rsidRPr="005E37BC">
        <w:rPr>
          <w:rFonts w:ascii="Verdana" w:hAnsi="Verdana"/>
          <w:b/>
        </w:rPr>
        <w:t>.15</w:t>
      </w:r>
      <w:r w:rsidR="00A750A6" w:rsidRPr="005E37BC">
        <w:rPr>
          <w:rFonts w:ascii="Verdana" w:hAnsi="Verdana"/>
          <w:b/>
        </w:rPr>
        <w:t xml:space="preserve"> hos Henrik </w:t>
      </w:r>
      <w:proofErr w:type="spellStart"/>
      <w:r w:rsidR="00A750A6" w:rsidRPr="005E37BC">
        <w:rPr>
          <w:rFonts w:ascii="Verdana" w:hAnsi="Verdana"/>
          <w:b/>
        </w:rPr>
        <w:t>Sesseng</w:t>
      </w:r>
      <w:proofErr w:type="spellEnd"/>
      <w:r w:rsidR="00A750A6" w:rsidRPr="005E37BC">
        <w:rPr>
          <w:rFonts w:ascii="Verdana" w:hAnsi="Verdana"/>
          <w:b/>
        </w:rPr>
        <w:t>.</w:t>
      </w:r>
    </w:p>
    <w:p w:rsidR="005A74B1" w:rsidRDefault="005A74B1" w:rsidP="005A74B1">
      <w:pPr>
        <w:rPr>
          <w:rFonts w:ascii="Verdana" w:hAnsi="Verdana"/>
        </w:rPr>
      </w:pPr>
    </w:p>
    <w:p w:rsidR="005A74B1" w:rsidRDefault="005A74B1" w:rsidP="005A74B1">
      <w:pPr>
        <w:rPr>
          <w:rFonts w:ascii="Verdana" w:hAnsi="Verdana"/>
        </w:rPr>
      </w:pPr>
    </w:p>
    <w:p w:rsidR="00845163" w:rsidRDefault="005A74B1" w:rsidP="005A74B1">
      <w:pPr>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Henrik </w:t>
      </w:r>
      <w:proofErr w:type="spellStart"/>
      <w:r>
        <w:rPr>
          <w:rFonts w:ascii="Verdana" w:hAnsi="Verdana"/>
        </w:rPr>
        <w:t>Sesseng</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r w:rsidR="00845163">
        <w:rPr>
          <w:rFonts w:ascii="Verdana" w:hAnsi="Verdana"/>
        </w:rPr>
        <w:tab/>
      </w:r>
    </w:p>
    <w:p w:rsidR="005E37BC" w:rsidRDefault="00A60A99" w:rsidP="005A74B1">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5E37BC">
        <w:rPr>
          <w:rFonts w:ascii="Verdana" w:hAnsi="Verdana"/>
        </w:rPr>
        <w:tab/>
      </w:r>
      <w:r w:rsidR="005E37BC">
        <w:rPr>
          <w:rFonts w:ascii="Verdana" w:hAnsi="Verdana"/>
        </w:rPr>
        <w:tab/>
      </w:r>
    </w:p>
    <w:p w:rsidR="002B2D05" w:rsidRDefault="005E37BC" w:rsidP="005A74B1">
      <w:pPr>
        <w:rPr>
          <w:rFonts w:ascii="Verdana" w:hAnsi="Verdana"/>
        </w:rPr>
      </w:pPr>
      <w:r>
        <w:rPr>
          <w:rFonts w:ascii="Verdana" w:hAnsi="Verdana"/>
        </w:rPr>
        <w:t xml:space="preserve">Anne Grøset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Jesper Aagaard Petersen</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2B2D05" w:rsidRDefault="002B2D05" w:rsidP="005A74B1">
      <w:pPr>
        <w:rPr>
          <w:rFonts w:ascii="Verdana" w:hAnsi="Verdana"/>
        </w:rPr>
      </w:pPr>
    </w:p>
    <w:p w:rsidR="002B2D05" w:rsidRDefault="002B2D05" w:rsidP="005A74B1">
      <w:pPr>
        <w:rPr>
          <w:rFonts w:ascii="Verdana" w:hAnsi="Verdana"/>
        </w:rPr>
      </w:pPr>
    </w:p>
    <w:p w:rsidR="002B2D05" w:rsidRDefault="002B2D05" w:rsidP="005A74B1">
      <w:pPr>
        <w:rPr>
          <w:rFonts w:ascii="Verdana" w:hAnsi="Verdana"/>
        </w:rPr>
      </w:pPr>
      <w:r>
        <w:rPr>
          <w:rFonts w:ascii="Verdana" w:hAnsi="Verdana"/>
        </w:rPr>
        <w:t>Øyvind Knutsen</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7C4320" w:rsidRPr="002B2D05" w:rsidRDefault="002B2D05" w:rsidP="002B2D05">
      <w:pPr>
        <w:pStyle w:val="Listeavsnitt"/>
        <w:numPr>
          <w:ilvl w:val="0"/>
          <w:numId w:val="32"/>
        </w:numPr>
        <w:rPr>
          <w:rFonts w:ascii="Verdana" w:hAnsi="Verdana"/>
        </w:rPr>
      </w:pPr>
      <w:r>
        <w:rPr>
          <w:rFonts w:ascii="Verdana" w:hAnsi="Verdana"/>
        </w:rPr>
        <w:t>vara)</w:t>
      </w:r>
      <w:r w:rsidR="005A74B1" w:rsidRPr="002B2D05">
        <w:rPr>
          <w:rFonts w:ascii="Verdana" w:hAnsi="Verdana"/>
        </w:rPr>
        <w:tab/>
      </w:r>
      <w:r w:rsidR="005A74B1" w:rsidRPr="002B2D05">
        <w:rPr>
          <w:rFonts w:ascii="Verdana" w:hAnsi="Verdana"/>
        </w:rPr>
        <w:tab/>
      </w:r>
      <w:r w:rsidR="005A74B1" w:rsidRPr="002B2D05">
        <w:rPr>
          <w:rFonts w:ascii="Verdana" w:hAnsi="Verdana"/>
        </w:rPr>
        <w:tab/>
      </w:r>
      <w:r w:rsidR="005A74B1" w:rsidRPr="002B2D05">
        <w:rPr>
          <w:rFonts w:ascii="Verdana" w:hAnsi="Verdana"/>
        </w:rPr>
        <w:tab/>
      </w:r>
      <w:r w:rsidR="005A74B1" w:rsidRPr="002B2D05">
        <w:rPr>
          <w:rFonts w:ascii="Verdana" w:hAnsi="Verdana"/>
        </w:rPr>
        <w:tab/>
      </w:r>
      <w:r w:rsidR="005A74B1" w:rsidRPr="002B2D05">
        <w:rPr>
          <w:rFonts w:ascii="Verdana" w:hAnsi="Verdana"/>
        </w:rPr>
        <w:tab/>
      </w:r>
      <w:r w:rsidR="005A74B1" w:rsidRPr="002B2D05">
        <w:rPr>
          <w:rFonts w:ascii="Verdana" w:hAnsi="Verdana"/>
        </w:rPr>
        <w:tab/>
      </w:r>
    </w:p>
    <w:sectPr w:rsidR="007C4320" w:rsidRPr="002B2D05" w:rsidSect="005F0B57">
      <w:pgSz w:w="11906" w:h="16838"/>
      <w:pgMar w:top="907" w:right="1134" w:bottom="90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D41"/>
    <w:multiLevelType w:val="hybridMultilevel"/>
    <w:tmpl w:val="66C63BC0"/>
    <w:lvl w:ilvl="0" w:tplc="BD2CD068">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
    <w:nsid w:val="074B65BD"/>
    <w:multiLevelType w:val="hybridMultilevel"/>
    <w:tmpl w:val="5FA0E0EC"/>
    <w:lvl w:ilvl="0" w:tplc="E8A45B3C">
      <w:start w:val="1"/>
      <w:numFmt w:val="upperLetter"/>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2">
    <w:nsid w:val="0F17171A"/>
    <w:multiLevelType w:val="hybridMultilevel"/>
    <w:tmpl w:val="16FE54C0"/>
    <w:lvl w:ilvl="0" w:tplc="B82AD28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
    <w:nsid w:val="0F3A640E"/>
    <w:multiLevelType w:val="hybridMultilevel"/>
    <w:tmpl w:val="13A63084"/>
    <w:lvl w:ilvl="0" w:tplc="B81ED384">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4">
    <w:nsid w:val="15325EF9"/>
    <w:multiLevelType w:val="hybridMultilevel"/>
    <w:tmpl w:val="2D50D888"/>
    <w:lvl w:ilvl="0" w:tplc="0BE4A598">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5">
    <w:nsid w:val="15F21CD5"/>
    <w:multiLevelType w:val="hybridMultilevel"/>
    <w:tmpl w:val="B83AFAD0"/>
    <w:lvl w:ilvl="0" w:tplc="AA3C3C68">
      <w:numFmt w:val="bullet"/>
      <w:lvlText w:val="-"/>
      <w:lvlJc w:val="left"/>
      <w:pPr>
        <w:ind w:left="2490" w:hanging="360"/>
      </w:pPr>
      <w:rPr>
        <w:rFonts w:ascii="Tahoma" w:eastAsiaTheme="minorHAnsi" w:hAnsi="Tahoma" w:cs="Tahoma" w:hint="default"/>
      </w:rPr>
    </w:lvl>
    <w:lvl w:ilvl="1" w:tplc="04140003" w:tentative="1">
      <w:start w:val="1"/>
      <w:numFmt w:val="bullet"/>
      <w:lvlText w:val="o"/>
      <w:lvlJc w:val="left"/>
      <w:pPr>
        <w:ind w:left="3210" w:hanging="360"/>
      </w:pPr>
      <w:rPr>
        <w:rFonts w:ascii="Courier New" w:hAnsi="Courier New" w:cs="Courier New" w:hint="default"/>
      </w:rPr>
    </w:lvl>
    <w:lvl w:ilvl="2" w:tplc="04140005" w:tentative="1">
      <w:start w:val="1"/>
      <w:numFmt w:val="bullet"/>
      <w:lvlText w:val=""/>
      <w:lvlJc w:val="left"/>
      <w:pPr>
        <w:ind w:left="3930" w:hanging="360"/>
      </w:pPr>
      <w:rPr>
        <w:rFonts w:ascii="Wingdings" w:hAnsi="Wingdings" w:hint="default"/>
      </w:rPr>
    </w:lvl>
    <w:lvl w:ilvl="3" w:tplc="04140001" w:tentative="1">
      <w:start w:val="1"/>
      <w:numFmt w:val="bullet"/>
      <w:lvlText w:val=""/>
      <w:lvlJc w:val="left"/>
      <w:pPr>
        <w:ind w:left="4650" w:hanging="360"/>
      </w:pPr>
      <w:rPr>
        <w:rFonts w:ascii="Symbol" w:hAnsi="Symbol" w:hint="default"/>
      </w:rPr>
    </w:lvl>
    <w:lvl w:ilvl="4" w:tplc="04140003" w:tentative="1">
      <w:start w:val="1"/>
      <w:numFmt w:val="bullet"/>
      <w:lvlText w:val="o"/>
      <w:lvlJc w:val="left"/>
      <w:pPr>
        <w:ind w:left="5370" w:hanging="360"/>
      </w:pPr>
      <w:rPr>
        <w:rFonts w:ascii="Courier New" w:hAnsi="Courier New" w:cs="Courier New" w:hint="default"/>
      </w:rPr>
    </w:lvl>
    <w:lvl w:ilvl="5" w:tplc="04140005" w:tentative="1">
      <w:start w:val="1"/>
      <w:numFmt w:val="bullet"/>
      <w:lvlText w:val=""/>
      <w:lvlJc w:val="left"/>
      <w:pPr>
        <w:ind w:left="6090" w:hanging="360"/>
      </w:pPr>
      <w:rPr>
        <w:rFonts w:ascii="Wingdings" w:hAnsi="Wingdings" w:hint="default"/>
      </w:rPr>
    </w:lvl>
    <w:lvl w:ilvl="6" w:tplc="04140001" w:tentative="1">
      <w:start w:val="1"/>
      <w:numFmt w:val="bullet"/>
      <w:lvlText w:val=""/>
      <w:lvlJc w:val="left"/>
      <w:pPr>
        <w:ind w:left="6810" w:hanging="360"/>
      </w:pPr>
      <w:rPr>
        <w:rFonts w:ascii="Symbol" w:hAnsi="Symbol" w:hint="default"/>
      </w:rPr>
    </w:lvl>
    <w:lvl w:ilvl="7" w:tplc="04140003" w:tentative="1">
      <w:start w:val="1"/>
      <w:numFmt w:val="bullet"/>
      <w:lvlText w:val="o"/>
      <w:lvlJc w:val="left"/>
      <w:pPr>
        <w:ind w:left="7530" w:hanging="360"/>
      </w:pPr>
      <w:rPr>
        <w:rFonts w:ascii="Courier New" w:hAnsi="Courier New" w:cs="Courier New" w:hint="default"/>
      </w:rPr>
    </w:lvl>
    <w:lvl w:ilvl="8" w:tplc="04140005" w:tentative="1">
      <w:start w:val="1"/>
      <w:numFmt w:val="bullet"/>
      <w:lvlText w:val=""/>
      <w:lvlJc w:val="left"/>
      <w:pPr>
        <w:ind w:left="8250" w:hanging="360"/>
      </w:pPr>
      <w:rPr>
        <w:rFonts w:ascii="Wingdings" w:hAnsi="Wingdings" w:hint="default"/>
      </w:rPr>
    </w:lvl>
  </w:abstractNum>
  <w:abstractNum w:abstractNumId="6">
    <w:nsid w:val="19CD0A7E"/>
    <w:multiLevelType w:val="hybridMultilevel"/>
    <w:tmpl w:val="EF029DC0"/>
    <w:lvl w:ilvl="0" w:tplc="1CB47C2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A236B67"/>
    <w:multiLevelType w:val="hybridMultilevel"/>
    <w:tmpl w:val="E3C0CA9A"/>
    <w:lvl w:ilvl="0" w:tplc="F66A0C72">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8">
    <w:nsid w:val="1A266429"/>
    <w:multiLevelType w:val="hybridMultilevel"/>
    <w:tmpl w:val="BE8C848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1F7D321D"/>
    <w:multiLevelType w:val="hybridMultilevel"/>
    <w:tmpl w:val="256876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2A30811"/>
    <w:multiLevelType w:val="hybridMultilevel"/>
    <w:tmpl w:val="ED22C528"/>
    <w:lvl w:ilvl="0" w:tplc="FB7A3B78">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1">
    <w:nsid w:val="25A727C0"/>
    <w:multiLevelType w:val="hybridMultilevel"/>
    <w:tmpl w:val="06460AD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FF804F1"/>
    <w:multiLevelType w:val="hybridMultilevel"/>
    <w:tmpl w:val="6DE096D0"/>
    <w:lvl w:ilvl="0" w:tplc="30B0489C">
      <w:start w:val="1"/>
      <w:numFmt w:val="upperLetter"/>
      <w:lvlText w:val="%1)"/>
      <w:lvlJc w:val="left"/>
      <w:pPr>
        <w:ind w:left="644" w:hanging="360"/>
      </w:pPr>
      <w:rPr>
        <w:rFonts w:hint="default"/>
        <w:b/>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3">
    <w:nsid w:val="31E60374"/>
    <w:multiLevelType w:val="hybridMultilevel"/>
    <w:tmpl w:val="7DE4174A"/>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41174C9F"/>
    <w:multiLevelType w:val="hybridMultilevel"/>
    <w:tmpl w:val="88FEE878"/>
    <w:lvl w:ilvl="0" w:tplc="46DCBF2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418F4864"/>
    <w:multiLevelType w:val="hybridMultilevel"/>
    <w:tmpl w:val="F3665A3E"/>
    <w:lvl w:ilvl="0" w:tplc="1D80143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41A9313C"/>
    <w:multiLevelType w:val="hybridMultilevel"/>
    <w:tmpl w:val="42508192"/>
    <w:lvl w:ilvl="0" w:tplc="0CB6E60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7">
    <w:nsid w:val="44454A8C"/>
    <w:multiLevelType w:val="hybridMultilevel"/>
    <w:tmpl w:val="DD72D72A"/>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44FE15FD"/>
    <w:multiLevelType w:val="hybridMultilevel"/>
    <w:tmpl w:val="700CE9EA"/>
    <w:lvl w:ilvl="0" w:tplc="4254DE48">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9">
    <w:nsid w:val="46131339"/>
    <w:multiLevelType w:val="hybridMultilevel"/>
    <w:tmpl w:val="F0A230A2"/>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47BE0325"/>
    <w:multiLevelType w:val="hybridMultilevel"/>
    <w:tmpl w:val="218C5B62"/>
    <w:lvl w:ilvl="0" w:tplc="555641AE">
      <w:start w:val="1"/>
      <w:numFmt w:val="upperLetter"/>
      <w:lvlText w:val="%1)"/>
      <w:lvlJc w:val="left"/>
      <w:pPr>
        <w:ind w:left="1065" w:hanging="360"/>
      </w:pPr>
      <w:rPr>
        <w:rFonts w:hint="default"/>
        <w:b w:val="0"/>
      </w:rPr>
    </w:lvl>
    <w:lvl w:ilvl="1" w:tplc="04140019" w:tentative="1">
      <w:start w:val="1"/>
      <w:numFmt w:val="lowerLetter"/>
      <w:lvlText w:val="%2."/>
      <w:lvlJc w:val="left"/>
      <w:pPr>
        <w:ind w:left="1785" w:hanging="360"/>
      </w:pPr>
    </w:lvl>
    <w:lvl w:ilvl="2" w:tplc="0414001B" w:tentative="1">
      <w:start w:val="1"/>
      <w:numFmt w:val="lowerRoman"/>
      <w:lvlText w:val="%3."/>
      <w:lvlJc w:val="right"/>
      <w:pPr>
        <w:ind w:left="2505" w:hanging="180"/>
      </w:pPr>
    </w:lvl>
    <w:lvl w:ilvl="3" w:tplc="0414000F" w:tentative="1">
      <w:start w:val="1"/>
      <w:numFmt w:val="decimal"/>
      <w:lvlText w:val="%4."/>
      <w:lvlJc w:val="left"/>
      <w:pPr>
        <w:ind w:left="3225" w:hanging="360"/>
      </w:pPr>
    </w:lvl>
    <w:lvl w:ilvl="4" w:tplc="04140019" w:tentative="1">
      <w:start w:val="1"/>
      <w:numFmt w:val="lowerLetter"/>
      <w:lvlText w:val="%5."/>
      <w:lvlJc w:val="left"/>
      <w:pPr>
        <w:ind w:left="3945" w:hanging="360"/>
      </w:pPr>
    </w:lvl>
    <w:lvl w:ilvl="5" w:tplc="0414001B" w:tentative="1">
      <w:start w:val="1"/>
      <w:numFmt w:val="lowerRoman"/>
      <w:lvlText w:val="%6."/>
      <w:lvlJc w:val="right"/>
      <w:pPr>
        <w:ind w:left="4665" w:hanging="180"/>
      </w:pPr>
    </w:lvl>
    <w:lvl w:ilvl="6" w:tplc="0414000F" w:tentative="1">
      <w:start w:val="1"/>
      <w:numFmt w:val="decimal"/>
      <w:lvlText w:val="%7."/>
      <w:lvlJc w:val="left"/>
      <w:pPr>
        <w:ind w:left="5385" w:hanging="360"/>
      </w:pPr>
    </w:lvl>
    <w:lvl w:ilvl="7" w:tplc="04140019" w:tentative="1">
      <w:start w:val="1"/>
      <w:numFmt w:val="lowerLetter"/>
      <w:lvlText w:val="%8."/>
      <w:lvlJc w:val="left"/>
      <w:pPr>
        <w:ind w:left="6105" w:hanging="360"/>
      </w:pPr>
    </w:lvl>
    <w:lvl w:ilvl="8" w:tplc="0414001B" w:tentative="1">
      <w:start w:val="1"/>
      <w:numFmt w:val="lowerRoman"/>
      <w:lvlText w:val="%9."/>
      <w:lvlJc w:val="right"/>
      <w:pPr>
        <w:ind w:left="6825" w:hanging="180"/>
      </w:pPr>
    </w:lvl>
  </w:abstractNum>
  <w:abstractNum w:abstractNumId="21">
    <w:nsid w:val="486040DB"/>
    <w:multiLevelType w:val="hybridMultilevel"/>
    <w:tmpl w:val="29483402"/>
    <w:lvl w:ilvl="0" w:tplc="BF98C698">
      <w:start w:val="1"/>
      <w:numFmt w:val="upperLetter"/>
      <w:lvlText w:val="%1)"/>
      <w:lvlJc w:val="left"/>
      <w:pPr>
        <w:ind w:left="720" w:hanging="360"/>
      </w:pPr>
      <w:rPr>
        <w:rFonts w:hint="default"/>
        <w:b/>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4BAD5E05"/>
    <w:multiLevelType w:val="hybridMultilevel"/>
    <w:tmpl w:val="40009DA0"/>
    <w:lvl w:ilvl="0" w:tplc="1EC25B9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4DE0421A"/>
    <w:multiLevelType w:val="hybridMultilevel"/>
    <w:tmpl w:val="CA187484"/>
    <w:lvl w:ilvl="0" w:tplc="D9286FA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24">
    <w:nsid w:val="505E6898"/>
    <w:multiLevelType w:val="hybridMultilevel"/>
    <w:tmpl w:val="328A350E"/>
    <w:lvl w:ilvl="0" w:tplc="C5363AB8">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5745470C"/>
    <w:multiLevelType w:val="hybridMultilevel"/>
    <w:tmpl w:val="5B461006"/>
    <w:lvl w:ilvl="0" w:tplc="9EA82770">
      <w:start w:val="1"/>
      <w:numFmt w:val="decimal"/>
      <w:lvlText w:val="%1)"/>
      <w:lvlJc w:val="left"/>
      <w:pPr>
        <w:ind w:left="2850" w:hanging="360"/>
      </w:pPr>
      <w:rPr>
        <w:rFonts w:hint="default"/>
      </w:rPr>
    </w:lvl>
    <w:lvl w:ilvl="1" w:tplc="04140019" w:tentative="1">
      <w:start w:val="1"/>
      <w:numFmt w:val="lowerLetter"/>
      <w:lvlText w:val="%2."/>
      <w:lvlJc w:val="left"/>
      <w:pPr>
        <w:ind w:left="3570" w:hanging="360"/>
      </w:pPr>
    </w:lvl>
    <w:lvl w:ilvl="2" w:tplc="0414001B" w:tentative="1">
      <w:start w:val="1"/>
      <w:numFmt w:val="lowerRoman"/>
      <w:lvlText w:val="%3."/>
      <w:lvlJc w:val="right"/>
      <w:pPr>
        <w:ind w:left="4290" w:hanging="180"/>
      </w:pPr>
    </w:lvl>
    <w:lvl w:ilvl="3" w:tplc="0414000F" w:tentative="1">
      <w:start w:val="1"/>
      <w:numFmt w:val="decimal"/>
      <w:lvlText w:val="%4."/>
      <w:lvlJc w:val="left"/>
      <w:pPr>
        <w:ind w:left="5010" w:hanging="360"/>
      </w:pPr>
    </w:lvl>
    <w:lvl w:ilvl="4" w:tplc="04140019" w:tentative="1">
      <w:start w:val="1"/>
      <w:numFmt w:val="lowerLetter"/>
      <w:lvlText w:val="%5."/>
      <w:lvlJc w:val="left"/>
      <w:pPr>
        <w:ind w:left="5730" w:hanging="360"/>
      </w:pPr>
    </w:lvl>
    <w:lvl w:ilvl="5" w:tplc="0414001B" w:tentative="1">
      <w:start w:val="1"/>
      <w:numFmt w:val="lowerRoman"/>
      <w:lvlText w:val="%6."/>
      <w:lvlJc w:val="right"/>
      <w:pPr>
        <w:ind w:left="6450" w:hanging="180"/>
      </w:pPr>
    </w:lvl>
    <w:lvl w:ilvl="6" w:tplc="0414000F" w:tentative="1">
      <w:start w:val="1"/>
      <w:numFmt w:val="decimal"/>
      <w:lvlText w:val="%7."/>
      <w:lvlJc w:val="left"/>
      <w:pPr>
        <w:ind w:left="7170" w:hanging="360"/>
      </w:pPr>
    </w:lvl>
    <w:lvl w:ilvl="7" w:tplc="04140019" w:tentative="1">
      <w:start w:val="1"/>
      <w:numFmt w:val="lowerLetter"/>
      <w:lvlText w:val="%8."/>
      <w:lvlJc w:val="left"/>
      <w:pPr>
        <w:ind w:left="7890" w:hanging="360"/>
      </w:pPr>
    </w:lvl>
    <w:lvl w:ilvl="8" w:tplc="0414001B" w:tentative="1">
      <w:start w:val="1"/>
      <w:numFmt w:val="lowerRoman"/>
      <w:lvlText w:val="%9."/>
      <w:lvlJc w:val="right"/>
      <w:pPr>
        <w:ind w:left="8610" w:hanging="180"/>
      </w:pPr>
    </w:lvl>
  </w:abstractNum>
  <w:abstractNum w:abstractNumId="26">
    <w:nsid w:val="5A71748D"/>
    <w:multiLevelType w:val="hybridMultilevel"/>
    <w:tmpl w:val="E550E7AC"/>
    <w:lvl w:ilvl="0" w:tplc="0840F934">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27">
    <w:nsid w:val="5B9A6EB2"/>
    <w:multiLevelType w:val="hybridMultilevel"/>
    <w:tmpl w:val="FAD42B84"/>
    <w:lvl w:ilvl="0" w:tplc="2DA805E2">
      <w:start w:val="1"/>
      <w:numFmt w:val="upperLetter"/>
      <w:lvlText w:val="%1)"/>
      <w:lvlJc w:val="left"/>
      <w:pPr>
        <w:ind w:left="1776" w:hanging="360"/>
      </w:pPr>
      <w:rPr>
        <w:rFonts w:hint="default"/>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28">
    <w:nsid w:val="6ABD2EE8"/>
    <w:multiLevelType w:val="hybridMultilevel"/>
    <w:tmpl w:val="BA3045F4"/>
    <w:lvl w:ilvl="0" w:tplc="7DC6824A">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72E205C8"/>
    <w:multiLevelType w:val="hybridMultilevel"/>
    <w:tmpl w:val="1E50471E"/>
    <w:lvl w:ilvl="0" w:tplc="BFD860D6">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0">
    <w:nsid w:val="79836D2C"/>
    <w:multiLevelType w:val="hybridMultilevel"/>
    <w:tmpl w:val="F3DA7E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7AC22561"/>
    <w:multiLevelType w:val="hybridMultilevel"/>
    <w:tmpl w:val="5DB6A45E"/>
    <w:lvl w:ilvl="0" w:tplc="C93481F0">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2">
    <w:nsid w:val="7F390CAB"/>
    <w:multiLevelType w:val="hybridMultilevel"/>
    <w:tmpl w:val="F168CE56"/>
    <w:lvl w:ilvl="0" w:tplc="738EACA6">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num w:numId="1">
    <w:abstractNumId w:val="8"/>
  </w:num>
  <w:num w:numId="2">
    <w:abstractNumId w:val="9"/>
  </w:num>
  <w:num w:numId="3">
    <w:abstractNumId w:val="5"/>
  </w:num>
  <w:num w:numId="4">
    <w:abstractNumId w:val="16"/>
  </w:num>
  <w:num w:numId="5">
    <w:abstractNumId w:val="32"/>
  </w:num>
  <w:num w:numId="6">
    <w:abstractNumId w:val="7"/>
  </w:num>
  <w:num w:numId="7">
    <w:abstractNumId w:val="23"/>
  </w:num>
  <w:num w:numId="8">
    <w:abstractNumId w:val="26"/>
  </w:num>
  <w:num w:numId="9">
    <w:abstractNumId w:val="31"/>
  </w:num>
  <w:num w:numId="10">
    <w:abstractNumId w:val="10"/>
  </w:num>
  <w:num w:numId="11">
    <w:abstractNumId w:val="1"/>
  </w:num>
  <w:num w:numId="12">
    <w:abstractNumId w:val="0"/>
  </w:num>
  <w:num w:numId="13">
    <w:abstractNumId w:val="2"/>
  </w:num>
  <w:num w:numId="14">
    <w:abstractNumId w:val="25"/>
  </w:num>
  <w:num w:numId="15">
    <w:abstractNumId w:val="29"/>
  </w:num>
  <w:num w:numId="16">
    <w:abstractNumId w:val="22"/>
  </w:num>
  <w:num w:numId="17">
    <w:abstractNumId w:val="28"/>
  </w:num>
  <w:num w:numId="18">
    <w:abstractNumId w:val="21"/>
  </w:num>
  <w:num w:numId="19">
    <w:abstractNumId w:val="24"/>
  </w:num>
  <w:num w:numId="20">
    <w:abstractNumId w:val="11"/>
  </w:num>
  <w:num w:numId="21">
    <w:abstractNumId w:val="12"/>
  </w:num>
  <w:num w:numId="22">
    <w:abstractNumId w:val="20"/>
  </w:num>
  <w:num w:numId="23">
    <w:abstractNumId w:val="17"/>
  </w:num>
  <w:num w:numId="24">
    <w:abstractNumId w:val="3"/>
  </w:num>
  <w:num w:numId="25">
    <w:abstractNumId w:val="18"/>
  </w:num>
  <w:num w:numId="26">
    <w:abstractNumId w:val="4"/>
  </w:num>
  <w:num w:numId="27">
    <w:abstractNumId w:val="6"/>
  </w:num>
  <w:num w:numId="28">
    <w:abstractNumId w:val="27"/>
  </w:num>
  <w:num w:numId="29">
    <w:abstractNumId w:val="19"/>
  </w:num>
  <w:num w:numId="30">
    <w:abstractNumId w:val="30"/>
  </w:num>
  <w:num w:numId="31">
    <w:abstractNumId w:val="14"/>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BC"/>
    <w:rsid w:val="00006635"/>
    <w:rsid w:val="000118E1"/>
    <w:rsid w:val="00034275"/>
    <w:rsid w:val="000450A5"/>
    <w:rsid w:val="00054534"/>
    <w:rsid w:val="00074FDE"/>
    <w:rsid w:val="00075641"/>
    <w:rsid w:val="00077C6C"/>
    <w:rsid w:val="001215FB"/>
    <w:rsid w:val="00137657"/>
    <w:rsid w:val="00137B41"/>
    <w:rsid w:val="00164C49"/>
    <w:rsid w:val="00176DFE"/>
    <w:rsid w:val="00196EC6"/>
    <w:rsid w:val="001A084F"/>
    <w:rsid w:val="001B1A7B"/>
    <w:rsid w:val="001E303A"/>
    <w:rsid w:val="001F4B3C"/>
    <w:rsid w:val="00217018"/>
    <w:rsid w:val="0022469F"/>
    <w:rsid w:val="00231DDA"/>
    <w:rsid w:val="00246E21"/>
    <w:rsid w:val="00256085"/>
    <w:rsid w:val="0025676E"/>
    <w:rsid w:val="00266ABC"/>
    <w:rsid w:val="00276F1E"/>
    <w:rsid w:val="00277ED5"/>
    <w:rsid w:val="00281E71"/>
    <w:rsid w:val="00283B68"/>
    <w:rsid w:val="00285F4F"/>
    <w:rsid w:val="002934A3"/>
    <w:rsid w:val="002B193E"/>
    <w:rsid w:val="002B2D05"/>
    <w:rsid w:val="002D7099"/>
    <w:rsid w:val="003014BD"/>
    <w:rsid w:val="00302F3C"/>
    <w:rsid w:val="00312126"/>
    <w:rsid w:val="003130C1"/>
    <w:rsid w:val="0033138A"/>
    <w:rsid w:val="00367286"/>
    <w:rsid w:val="00381117"/>
    <w:rsid w:val="00387C91"/>
    <w:rsid w:val="003A7973"/>
    <w:rsid w:val="003B595C"/>
    <w:rsid w:val="003C00E9"/>
    <w:rsid w:val="00407551"/>
    <w:rsid w:val="00422449"/>
    <w:rsid w:val="004270D2"/>
    <w:rsid w:val="00467B3F"/>
    <w:rsid w:val="00491412"/>
    <w:rsid w:val="004A64F7"/>
    <w:rsid w:val="004D4950"/>
    <w:rsid w:val="005022AF"/>
    <w:rsid w:val="00505973"/>
    <w:rsid w:val="00522881"/>
    <w:rsid w:val="00530F40"/>
    <w:rsid w:val="00555E60"/>
    <w:rsid w:val="00566FD1"/>
    <w:rsid w:val="005A74B1"/>
    <w:rsid w:val="005B56CE"/>
    <w:rsid w:val="005E37BC"/>
    <w:rsid w:val="005F0B57"/>
    <w:rsid w:val="00634B32"/>
    <w:rsid w:val="00667AC2"/>
    <w:rsid w:val="006848D3"/>
    <w:rsid w:val="0069549A"/>
    <w:rsid w:val="006A046F"/>
    <w:rsid w:val="006B1BBD"/>
    <w:rsid w:val="006B7437"/>
    <w:rsid w:val="006C6495"/>
    <w:rsid w:val="006D3E2A"/>
    <w:rsid w:val="006E3C22"/>
    <w:rsid w:val="006F39E4"/>
    <w:rsid w:val="006F6BB0"/>
    <w:rsid w:val="00794CF2"/>
    <w:rsid w:val="007A387C"/>
    <w:rsid w:val="007B47B0"/>
    <w:rsid w:val="007C4320"/>
    <w:rsid w:val="00842031"/>
    <w:rsid w:val="00845163"/>
    <w:rsid w:val="00845D4E"/>
    <w:rsid w:val="00846181"/>
    <w:rsid w:val="00851DC0"/>
    <w:rsid w:val="00871F87"/>
    <w:rsid w:val="00881D76"/>
    <w:rsid w:val="008C5061"/>
    <w:rsid w:val="008E6ECF"/>
    <w:rsid w:val="00904AE3"/>
    <w:rsid w:val="00913C2E"/>
    <w:rsid w:val="00933CB6"/>
    <w:rsid w:val="00942215"/>
    <w:rsid w:val="00942A45"/>
    <w:rsid w:val="00942E65"/>
    <w:rsid w:val="00973F35"/>
    <w:rsid w:val="00986153"/>
    <w:rsid w:val="009B71EB"/>
    <w:rsid w:val="009E0F41"/>
    <w:rsid w:val="00A60A99"/>
    <w:rsid w:val="00A628B5"/>
    <w:rsid w:val="00A750A6"/>
    <w:rsid w:val="00AA075A"/>
    <w:rsid w:val="00AA2D2A"/>
    <w:rsid w:val="00AD7ACE"/>
    <w:rsid w:val="00B2534F"/>
    <w:rsid w:val="00B27983"/>
    <w:rsid w:val="00B338B8"/>
    <w:rsid w:val="00B4777E"/>
    <w:rsid w:val="00B727D4"/>
    <w:rsid w:val="00B957DF"/>
    <w:rsid w:val="00BA216E"/>
    <w:rsid w:val="00BA7768"/>
    <w:rsid w:val="00BA7BA1"/>
    <w:rsid w:val="00BC1FA1"/>
    <w:rsid w:val="00BD2F23"/>
    <w:rsid w:val="00BE2CF2"/>
    <w:rsid w:val="00C73C35"/>
    <w:rsid w:val="00C96B1D"/>
    <w:rsid w:val="00CA659E"/>
    <w:rsid w:val="00CD1A29"/>
    <w:rsid w:val="00CD38BA"/>
    <w:rsid w:val="00CE3CE7"/>
    <w:rsid w:val="00D02AEF"/>
    <w:rsid w:val="00D04D61"/>
    <w:rsid w:val="00D0760A"/>
    <w:rsid w:val="00D30816"/>
    <w:rsid w:val="00D33026"/>
    <w:rsid w:val="00D40654"/>
    <w:rsid w:val="00D42A66"/>
    <w:rsid w:val="00D43E63"/>
    <w:rsid w:val="00D51741"/>
    <w:rsid w:val="00D51A84"/>
    <w:rsid w:val="00D613D0"/>
    <w:rsid w:val="00D67253"/>
    <w:rsid w:val="00D739EA"/>
    <w:rsid w:val="00D86CAA"/>
    <w:rsid w:val="00DA255E"/>
    <w:rsid w:val="00DA412B"/>
    <w:rsid w:val="00DA7AAB"/>
    <w:rsid w:val="00DB5AD9"/>
    <w:rsid w:val="00DE138B"/>
    <w:rsid w:val="00DE595B"/>
    <w:rsid w:val="00DF1074"/>
    <w:rsid w:val="00DF3EC6"/>
    <w:rsid w:val="00DF6ECE"/>
    <w:rsid w:val="00E0376D"/>
    <w:rsid w:val="00E356AB"/>
    <w:rsid w:val="00E43327"/>
    <w:rsid w:val="00E57F45"/>
    <w:rsid w:val="00E700D5"/>
    <w:rsid w:val="00E87C9F"/>
    <w:rsid w:val="00EA5B30"/>
    <w:rsid w:val="00ED3854"/>
    <w:rsid w:val="00EE2329"/>
    <w:rsid w:val="00EF7D0D"/>
    <w:rsid w:val="00F10257"/>
    <w:rsid w:val="00F144D7"/>
    <w:rsid w:val="00F259DD"/>
    <w:rsid w:val="00F55B99"/>
    <w:rsid w:val="00F5625D"/>
    <w:rsid w:val="00F673C8"/>
    <w:rsid w:val="00F76B16"/>
    <w:rsid w:val="00F84F00"/>
    <w:rsid w:val="00F86083"/>
    <w:rsid w:val="00F940EB"/>
    <w:rsid w:val="00FA2AA8"/>
    <w:rsid w:val="00FA4ECC"/>
    <w:rsid w:val="00FB16E2"/>
    <w:rsid w:val="00FB686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B338B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2D7099"/>
    <w:pPr>
      <w:ind w:left="720"/>
      <w:contextualSpacing/>
    </w:pPr>
  </w:style>
  <w:style w:type="character" w:styleId="Hyperkobling">
    <w:name w:val="Hyperlink"/>
    <w:basedOn w:val="Standardskriftforavsnitt"/>
    <w:uiPriority w:val="99"/>
    <w:unhideWhenUsed/>
    <w:rsid w:val="00DF3E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B338B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2D7099"/>
    <w:pPr>
      <w:ind w:left="720"/>
      <w:contextualSpacing/>
    </w:pPr>
  </w:style>
  <w:style w:type="character" w:styleId="Hyperkobling">
    <w:name w:val="Hyperlink"/>
    <w:basedOn w:val="Standardskriftforavsnitt"/>
    <w:uiPriority w:val="99"/>
    <w:unhideWhenUsed/>
    <w:rsid w:val="00DF3E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02295">
      <w:bodyDiv w:val="1"/>
      <w:marLeft w:val="0"/>
      <w:marRight w:val="0"/>
      <w:marTop w:val="0"/>
      <w:marBottom w:val="0"/>
      <w:divBdr>
        <w:top w:val="none" w:sz="0" w:space="0" w:color="auto"/>
        <w:left w:val="none" w:sz="0" w:space="0" w:color="auto"/>
        <w:bottom w:val="none" w:sz="0" w:space="0" w:color="auto"/>
        <w:right w:val="none" w:sz="0" w:space="0" w:color="auto"/>
      </w:divBdr>
      <w:divsChild>
        <w:div w:id="527523166">
          <w:marLeft w:val="0"/>
          <w:marRight w:val="0"/>
          <w:marTop w:val="0"/>
          <w:marBottom w:val="0"/>
          <w:divBdr>
            <w:top w:val="none" w:sz="0" w:space="0" w:color="auto"/>
            <w:left w:val="none" w:sz="0" w:space="0" w:color="auto"/>
            <w:bottom w:val="none" w:sz="0" w:space="0" w:color="auto"/>
            <w:right w:val="none" w:sz="0" w:space="0" w:color="auto"/>
          </w:divBdr>
          <w:divsChild>
            <w:div w:id="7469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36403-3E6E-43CF-9F2B-51482A546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926</Words>
  <Characters>4913</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Øystein Sandstad</dc:creator>
  <cp:lastModifiedBy>Egil</cp:lastModifiedBy>
  <cp:revision>10</cp:revision>
  <cp:lastPrinted>2015-08-27T14:52:00Z</cp:lastPrinted>
  <dcterms:created xsi:type="dcterms:W3CDTF">2015-09-28T12:10:00Z</dcterms:created>
  <dcterms:modified xsi:type="dcterms:W3CDTF">2015-10-03T11:35:00Z</dcterms:modified>
</cp:coreProperties>
</file>