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A38" w:rsidRDefault="00F23A38" w:rsidP="00F23A38">
      <w:pPr>
        <w:rPr>
          <w:rFonts w:ascii="Tahoma" w:hAnsi="Tahoma" w:cs="Tahoma"/>
          <w:b/>
          <w:sz w:val="28"/>
          <w:szCs w:val="28"/>
        </w:rPr>
      </w:pPr>
      <w:r>
        <w:rPr>
          <w:rFonts w:ascii="Tahoma" w:hAnsi="Tahoma" w:cs="Tahoma"/>
          <w:b/>
          <w:sz w:val="28"/>
          <w:szCs w:val="28"/>
        </w:rPr>
        <w:t>Borettslaget Idyll</w:t>
      </w:r>
    </w:p>
    <w:p w:rsidR="00F23A38" w:rsidRDefault="00F23A38" w:rsidP="00F23A38">
      <w:pPr>
        <w:rPr>
          <w:rFonts w:ascii="Tahoma" w:hAnsi="Tahoma" w:cs="Tahoma"/>
          <w:sz w:val="24"/>
          <w:szCs w:val="24"/>
        </w:rPr>
      </w:pPr>
    </w:p>
    <w:p w:rsidR="00F23A38" w:rsidRDefault="001F1B64" w:rsidP="00F23A38">
      <w:pPr>
        <w:rPr>
          <w:rFonts w:ascii="Tahoma" w:hAnsi="Tahoma" w:cs="Tahoma"/>
          <w:sz w:val="24"/>
          <w:szCs w:val="24"/>
        </w:rPr>
      </w:pPr>
      <w:r>
        <w:rPr>
          <w:rFonts w:ascii="Tahoma" w:hAnsi="Tahoma" w:cs="Tahoma"/>
          <w:sz w:val="24"/>
          <w:szCs w:val="24"/>
        </w:rPr>
        <w:t>Tilstede</w:t>
      </w:r>
      <w:r w:rsidR="00F23A38">
        <w:rPr>
          <w:rFonts w:ascii="Tahoma" w:hAnsi="Tahoma" w:cs="Tahoma"/>
          <w:sz w:val="24"/>
          <w:szCs w:val="24"/>
        </w:rPr>
        <w:t>:</w:t>
      </w:r>
    </w:p>
    <w:p w:rsidR="00F23A38" w:rsidRDefault="001F1B64" w:rsidP="00F23A38">
      <w:pPr>
        <w:rPr>
          <w:rFonts w:ascii="Tahoma" w:hAnsi="Tahoma" w:cs="Tahoma"/>
          <w:sz w:val="24"/>
          <w:szCs w:val="24"/>
        </w:rPr>
      </w:pPr>
      <w:r>
        <w:rPr>
          <w:rFonts w:ascii="Tahoma" w:hAnsi="Tahoma" w:cs="Tahoma"/>
          <w:sz w:val="24"/>
          <w:szCs w:val="24"/>
        </w:rPr>
        <w:t>Hans Vang</w:t>
      </w:r>
    </w:p>
    <w:p w:rsidR="00C94209" w:rsidRDefault="00C94209" w:rsidP="00F23A38">
      <w:pPr>
        <w:rPr>
          <w:rFonts w:ascii="Tahoma" w:hAnsi="Tahoma" w:cs="Tahoma"/>
          <w:sz w:val="24"/>
          <w:szCs w:val="24"/>
        </w:rPr>
      </w:pPr>
      <w:r>
        <w:rPr>
          <w:rFonts w:ascii="Tahoma" w:hAnsi="Tahoma" w:cs="Tahoma"/>
          <w:sz w:val="24"/>
          <w:szCs w:val="24"/>
        </w:rPr>
        <w:t>Stian Aanes</w:t>
      </w:r>
    </w:p>
    <w:p w:rsidR="00516BB6" w:rsidRDefault="001F1B64" w:rsidP="00F23A38">
      <w:pPr>
        <w:rPr>
          <w:rFonts w:ascii="Tahoma" w:hAnsi="Tahoma" w:cs="Tahoma"/>
          <w:sz w:val="24"/>
          <w:szCs w:val="24"/>
        </w:rPr>
      </w:pPr>
      <w:r>
        <w:rPr>
          <w:rFonts w:ascii="Tahoma" w:hAnsi="Tahoma" w:cs="Tahoma"/>
          <w:sz w:val="24"/>
          <w:szCs w:val="24"/>
        </w:rPr>
        <w:t>Henrik Sesseng</w:t>
      </w:r>
    </w:p>
    <w:p w:rsidR="00F23A38" w:rsidRDefault="00F23A38" w:rsidP="00F23A38">
      <w:pPr>
        <w:rPr>
          <w:rFonts w:ascii="Tahoma" w:hAnsi="Tahoma" w:cs="Tahoma"/>
          <w:bCs/>
          <w:color w:val="000000"/>
          <w:sz w:val="24"/>
          <w:szCs w:val="24"/>
        </w:rPr>
      </w:pPr>
      <w:r>
        <w:rPr>
          <w:rFonts w:ascii="Tahoma" w:hAnsi="Tahoma" w:cs="Tahoma"/>
          <w:sz w:val="24"/>
          <w:szCs w:val="24"/>
        </w:rPr>
        <w:t xml:space="preserve">Egil </w:t>
      </w:r>
      <w:proofErr w:type="spellStart"/>
      <w:r w:rsidRPr="00266ABC">
        <w:rPr>
          <w:rFonts w:ascii="Tahoma" w:hAnsi="Tahoma" w:cs="Tahoma"/>
          <w:bCs/>
          <w:color w:val="000000"/>
          <w:sz w:val="24"/>
          <w:szCs w:val="24"/>
        </w:rPr>
        <w:t>Grislingås</w:t>
      </w:r>
      <w:proofErr w:type="spellEnd"/>
    </w:p>
    <w:p w:rsidR="00677612" w:rsidRPr="00FE54E7" w:rsidRDefault="000E3B80" w:rsidP="00F23A38">
      <w:pPr>
        <w:rPr>
          <w:rFonts w:ascii="Tahoma" w:hAnsi="Tahoma" w:cs="Tahoma"/>
          <w:bCs/>
          <w:color w:val="000000"/>
          <w:sz w:val="24"/>
          <w:szCs w:val="24"/>
        </w:rPr>
      </w:pPr>
      <w:r>
        <w:rPr>
          <w:rFonts w:ascii="Tahoma" w:hAnsi="Tahoma" w:cs="Tahoma"/>
          <w:bCs/>
          <w:color w:val="000000"/>
          <w:sz w:val="24"/>
          <w:szCs w:val="24"/>
        </w:rPr>
        <w:t>Anne Grøset (2.vara)</w:t>
      </w:r>
    </w:p>
    <w:p w:rsidR="000E3B80" w:rsidRDefault="000E3B80" w:rsidP="00F23A38">
      <w:pPr>
        <w:rPr>
          <w:rFonts w:ascii="Tahoma" w:hAnsi="Tahoma" w:cs="Tahoma"/>
          <w:sz w:val="24"/>
          <w:szCs w:val="24"/>
        </w:rPr>
      </w:pPr>
    </w:p>
    <w:p w:rsidR="000E3B80" w:rsidRDefault="001F1B64" w:rsidP="00F23A38">
      <w:pPr>
        <w:rPr>
          <w:rFonts w:ascii="Tahoma" w:hAnsi="Tahoma" w:cs="Tahoma"/>
          <w:sz w:val="24"/>
          <w:szCs w:val="24"/>
        </w:rPr>
      </w:pPr>
      <w:r>
        <w:rPr>
          <w:rFonts w:ascii="Tahoma" w:hAnsi="Tahoma" w:cs="Tahoma"/>
          <w:sz w:val="24"/>
          <w:szCs w:val="24"/>
        </w:rPr>
        <w:t xml:space="preserve">Meldt forfall: </w:t>
      </w:r>
      <w:r w:rsidR="000E3B80">
        <w:rPr>
          <w:rFonts w:ascii="Tahoma" w:hAnsi="Tahoma" w:cs="Tahoma"/>
          <w:sz w:val="24"/>
          <w:szCs w:val="24"/>
        </w:rPr>
        <w:t>Ingen</w:t>
      </w:r>
    </w:p>
    <w:p w:rsidR="000E3B80" w:rsidRDefault="000E3B80" w:rsidP="00F23A38">
      <w:pPr>
        <w:rPr>
          <w:rFonts w:ascii="Tahoma" w:hAnsi="Tahoma" w:cs="Tahoma"/>
          <w:sz w:val="24"/>
          <w:szCs w:val="24"/>
        </w:rPr>
      </w:pPr>
    </w:p>
    <w:p w:rsidR="00F23A38" w:rsidRDefault="00AB72DE" w:rsidP="00F23A38">
      <w:pPr>
        <w:rPr>
          <w:rFonts w:ascii="Tahoma" w:hAnsi="Tahoma" w:cs="Tahoma"/>
          <w:b/>
          <w:sz w:val="24"/>
          <w:szCs w:val="24"/>
        </w:rPr>
      </w:pPr>
      <w:r>
        <w:rPr>
          <w:rFonts w:ascii="Tahoma" w:hAnsi="Tahoma" w:cs="Tahoma"/>
          <w:b/>
          <w:sz w:val="24"/>
          <w:szCs w:val="24"/>
        </w:rPr>
        <w:t xml:space="preserve">Referat fra </w:t>
      </w:r>
      <w:r w:rsidR="00F23A38">
        <w:rPr>
          <w:rFonts w:ascii="Tahoma" w:hAnsi="Tahoma" w:cs="Tahoma"/>
          <w:b/>
          <w:sz w:val="24"/>
          <w:szCs w:val="24"/>
        </w:rPr>
        <w:t>styremøte:</w:t>
      </w:r>
    </w:p>
    <w:p w:rsidR="00F23A38" w:rsidRDefault="00F23A38" w:rsidP="00F23A38">
      <w:pPr>
        <w:rPr>
          <w:rFonts w:ascii="Tahoma" w:hAnsi="Tahoma" w:cs="Tahoma"/>
          <w:b/>
          <w:sz w:val="24"/>
          <w:szCs w:val="24"/>
        </w:rPr>
      </w:pPr>
    </w:p>
    <w:p w:rsidR="00F23A38" w:rsidRDefault="00C94209" w:rsidP="00F23A38">
      <w:pPr>
        <w:rPr>
          <w:rFonts w:ascii="Tahoma" w:hAnsi="Tahoma" w:cs="Tahoma"/>
          <w:b/>
          <w:sz w:val="24"/>
          <w:szCs w:val="24"/>
        </w:rPr>
      </w:pPr>
      <w:r>
        <w:rPr>
          <w:rFonts w:ascii="Tahoma" w:hAnsi="Tahoma" w:cs="Tahoma"/>
          <w:b/>
          <w:sz w:val="24"/>
          <w:szCs w:val="24"/>
        </w:rPr>
        <w:t>Torsdag</w:t>
      </w:r>
      <w:r w:rsidR="00F23A38">
        <w:rPr>
          <w:rFonts w:ascii="Tahoma" w:hAnsi="Tahoma" w:cs="Tahoma"/>
          <w:b/>
          <w:sz w:val="24"/>
          <w:szCs w:val="24"/>
        </w:rPr>
        <w:t xml:space="preserve"> </w:t>
      </w:r>
      <w:proofErr w:type="gramStart"/>
      <w:r w:rsidR="00FE54E7">
        <w:rPr>
          <w:rFonts w:ascii="Tahoma" w:hAnsi="Tahoma" w:cs="Tahoma"/>
          <w:b/>
          <w:sz w:val="24"/>
          <w:szCs w:val="24"/>
        </w:rPr>
        <w:t>27.02</w:t>
      </w:r>
      <w:r w:rsidR="000E3B80">
        <w:rPr>
          <w:rFonts w:ascii="Tahoma" w:hAnsi="Tahoma" w:cs="Tahoma"/>
          <w:b/>
          <w:sz w:val="24"/>
          <w:szCs w:val="24"/>
        </w:rPr>
        <w:t>.2014</w:t>
      </w:r>
      <w:proofErr w:type="gramEnd"/>
      <w:r w:rsidR="00571F3A">
        <w:rPr>
          <w:rFonts w:ascii="Tahoma" w:hAnsi="Tahoma" w:cs="Tahoma"/>
          <w:b/>
          <w:sz w:val="24"/>
          <w:szCs w:val="24"/>
        </w:rPr>
        <w:t>, klokken 19</w:t>
      </w:r>
      <w:r w:rsidR="00F23A38">
        <w:rPr>
          <w:rFonts w:ascii="Tahoma" w:hAnsi="Tahoma" w:cs="Tahoma"/>
          <w:b/>
          <w:sz w:val="24"/>
          <w:szCs w:val="24"/>
        </w:rPr>
        <w:t>.00</w:t>
      </w:r>
    </w:p>
    <w:p w:rsidR="00F23A38" w:rsidRDefault="00F23A38" w:rsidP="00F23A38">
      <w:pPr>
        <w:rPr>
          <w:rFonts w:ascii="Tahoma" w:hAnsi="Tahoma" w:cs="Tahoma"/>
          <w:b/>
          <w:sz w:val="24"/>
          <w:szCs w:val="24"/>
        </w:rPr>
      </w:pPr>
      <w:r>
        <w:rPr>
          <w:rFonts w:ascii="Tahoma" w:hAnsi="Tahoma" w:cs="Tahoma"/>
          <w:b/>
          <w:sz w:val="24"/>
          <w:szCs w:val="24"/>
        </w:rPr>
        <w:t xml:space="preserve">Sted: </w:t>
      </w:r>
      <w:r w:rsidR="00C94209">
        <w:rPr>
          <w:rFonts w:ascii="Tahoma" w:hAnsi="Tahoma" w:cs="Tahoma"/>
          <w:b/>
          <w:sz w:val="24"/>
          <w:szCs w:val="24"/>
        </w:rPr>
        <w:t>A101, hos Hans Vang</w:t>
      </w:r>
    </w:p>
    <w:p w:rsidR="00F23A38" w:rsidRDefault="00F23A38" w:rsidP="00F23A38">
      <w:pPr>
        <w:rPr>
          <w:rFonts w:ascii="Tahoma" w:hAnsi="Tahoma" w:cs="Tahoma"/>
          <w:b/>
          <w:sz w:val="24"/>
          <w:szCs w:val="24"/>
        </w:rPr>
      </w:pPr>
    </w:p>
    <w:p w:rsidR="00F23A38" w:rsidRDefault="00F23A38" w:rsidP="00F23A38">
      <w:pPr>
        <w:rPr>
          <w:rFonts w:ascii="Tahoma" w:hAnsi="Tahoma" w:cs="Tahoma"/>
          <w:b/>
          <w:sz w:val="24"/>
          <w:szCs w:val="24"/>
        </w:rPr>
      </w:pPr>
      <w:r>
        <w:rPr>
          <w:rFonts w:ascii="Tahoma" w:hAnsi="Tahoma" w:cs="Tahoma"/>
          <w:b/>
          <w:sz w:val="24"/>
          <w:szCs w:val="24"/>
        </w:rPr>
        <w:t xml:space="preserve">Sak </w:t>
      </w:r>
      <w:r w:rsidR="000E3B80">
        <w:rPr>
          <w:rFonts w:ascii="Tahoma" w:hAnsi="Tahoma" w:cs="Tahoma"/>
          <w:b/>
          <w:sz w:val="24"/>
          <w:szCs w:val="24"/>
        </w:rPr>
        <w:t>2014</w:t>
      </w:r>
      <w:r>
        <w:rPr>
          <w:rFonts w:ascii="Tahoma" w:hAnsi="Tahoma" w:cs="Tahoma"/>
          <w:b/>
          <w:sz w:val="24"/>
          <w:szCs w:val="24"/>
        </w:rPr>
        <w:t>/</w:t>
      </w:r>
      <w:r w:rsidR="00FE54E7">
        <w:rPr>
          <w:rFonts w:ascii="Tahoma" w:hAnsi="Tahoma" w:cs="Tahoma"/>
          <w:b/>
          <w:sz w:val="24"/>
          <w:szCs w:val="24"/>
        </w:rPr>
        <w:t>08</w:t>
      </w:r>
      <w:r>
        <w:rPr>
          <w:rFonts w:ascii="Tahoma" w:hAnsi="Tahoma" w:cs="Tahoma"/>
          <w:b/>
          <w:sz w:val="24"/>
          <w:szCs w:val="24"/>
        </w:rPr>
        <w:tab/>
      </w:r>
      <w:r w:rsidR="00C94209">
        <w:rPr>
          <w:rFonts w:ascii="Tahoma" w:hAnsi="Tahoma" w:cs="Tahoma"/>
          <w:b/>
          <w:sz w:val="24"/>
          <w:szCs w:val="24"/>
        </w:rPr>
        <w:t>Styret</w:t>
      </w:r>
      <w:r>
        <w:rPr>
          <w:rFonts w:ascii="Tahoma" w:hAnsi="Tahoma" w:cs="Tahoma"/>
          <w:b/>
          <w:sz w:val="24"/>
          <w:szCs w:val="24"/>
        </w:rPr>
        <w:t xml:space="preserve"> orienterer.</w:t>
      </w:r>
    </w:p>
    <w:p w:rsidR="00677612" w:rsidRDefault="00677612" w:rsidP="00516BB6">
      <w:pPr>
        <w:rPr>
          <w:rFonts w:ascii="Tahoma" w:hAnsi="Tahoma" w:cs="Tahoma"/>
          <w:b/>
          <w:sz w:val="24"/>
          <w:szCs w:val="24"/>
        </w:rPr>
      </w:pPr>
    </w:p>
    <w:p w:rsidR="000E3B80" w:rsidRDefault="00FE54E7" w:rsidP="00D20B72">
      <w:pPr>
        <w:pStyle w:val="Listeavsnitt"/>
        <w:numPr>
          <w:ilvl w:val="0"/>
          <w:numId w:val="6"/>
        </w:numPr>
        <w:ind w:left="705" w:hanging="345"/>
        <w:rPr>
          <w:rFonts w:ascii="Tahoma" w:hAnsi="Tahoma" w:cs="Tahoma"/>
          <w:sz w:val="24"/>
          <w:szCs w:val="24"/>
        </w:rPr>
      </w:pPr>
      <w:r>
        <w:rPr>
          <w:rFonts w:ascii="Tahoma" w:hAnsi="Tahoma" w:cs="Tahoma"/>
          <w:sz w:val="24"/>
          <w:szCs w:val="24"/>
        </w:rPr>
        <w:t xml:space="preserve">Henrik </w:t>
      </w:r>
      <w:proofErr w:type="spellStart"/>
      <w:r>
        <w:rPr>
          <w:rFonts w:ascii="Tahoma" w:hAnsi="Tahoma" w:cs="Tahoma"/>
          <w:sz w:val="24"/>
          <w:szCs w:val="24"/>
        </w:rPr>
        <w:t>Sesseng</w:t>
      </w:r>
      <w:proofErr w:type="spellEnd"/>
      <w:r>
        <w:rPr>
          <w:rFonts w:ascii="Tahoma" w:hAnsi="Tahoma" w:cs="Tahoma"/>
          <w:sz w:val="24"/>
          <w:szCs w:val="24"/>
        </w:rPr>
        <w:t xml:space="preserve"> har innhentet tilbud på serviceavtale fra Værnes VVS AS og GK rør AS</w:t>
      </w:r>
      <w:r w:rsidR="000E3B80">
        <w:rPr>
          <w:rFonts w:ascii="Tahoma" w:hAnsi="Tahoma" w:cs="Tahoma"/>
          <w:sz w:val="24"/>
          <w:szCs w:val="24"/>
        </w:rPr>
        <w:t>.</w:t>
      </w:r>
      <w:r>
        <w:rPr>
          <w:rFonts w:ascii="Tahoma" w:hAnsi="Tahoma" w:cs="Tahoma"/>
          <w:sz w:val="24"/>
          <w:szCs w:val="24"/>
        </w:rPr>
        <w:t xml:space="preserve"> Han har vært i kontakt med flere leverandører, men det var kun disse to som ville gi anbud. GK rør kjenner anlegget fra før siden de var en del av tidligere Istad Tekniske. Værnes VVS har vært på besiktigelse av anlegget før de ga sitt anbud. Anbudene er som følger: Værnes VVS tilbyr halvårlig service for kr. 4500 + </w:t>
      </w:r>
      <w:proofErr w:type="spellStart"/>
      <w:r>
        <w:rPr>
          <w:rFonts w:ascii="Tahoma" w:hAnsi="Tahoma" w:cs="Tahoma"/>
          <w:sz w:val="24"/>
          <w:szCs w:val="24"/>
        </w:rPr>
        <w:t>mva</w:t>
      </w:r>
      <w:proofErr w:type="spellEnd"/>
      <w:r>
        <w:rPr>
          <w:rFonts w:ascii="Tahoma" w:hAnsi="Tahoma" w:cs="Tahoma"/>
          <w:sz w:val="24"/>
          <w:szCs w:val="24"/>
        </w:rPr>
        <w:t xml:space="preserve"> pr gang, mens GK rør tilbyr en årlig pris på halvårlig service for kr. 6300+ mva. Timeprisene ved reparasjon er henholdsvis kr 700+mva og kr. 660+mva</w:t>
      </w:r>
      <w:r w:rsidR="00DB40D7">
        <w:rPr>
          <w:rFonts w:ascii="Tahoma" w:hAnsi="Tahoma" w:cs="Tahoma"/>
          <w:sz w:val="24"/>
          <w:szCs w:val="24"/>
        </w:rPr>
        <w:t xml:space="preserve">. Værnes VVS har videre påpekt manglende merking i teknisk rom og har inkludert pris på merking i sitt anbud. Styret vil påpeke at tidligere rørleggerfirmaer ikke har påpekt dette og det derfor ikke bør telle ved valg av serviceavtaleleverandør. Styret vedtok å inngå avtale med GK rør AS. </w:t>
      </w:r>
      <w:r>
        <w:rPr>
          <w:rFonts w:ascii="Tahoma" w:hAnsi="Tahoma" w:cs="Tahoma"/>
          <w:sz w:val="24"/>
          <w:szCs w:val="24"/>
        </w:rPr>
        <w:t xml:space="preserve">  </w:t>
      </w:r>
    </w:p>
    <w:p w:rsidR="00975F33" w:rsidRPr="00DB40D7" w:rsidRDefault="00DB40D7" w:rsidP="00DB40D7">
      <w:pPr>
        <w:pStyle w:val="Listeavsnitt"/>
        <w:numPr>
          <w:ilvl w:val="0"/>
          <w:numId w:val="6"/>
        </w:numPr>
        <w:rPr>
          <w:rFonts w:ascii="Tahoma" w:hAnsi="Tahoma" w:cs="Tahoma"/>
          <w:sz w:val="24"/>
          <w:szCs w:val="24"/>
        </w:rPr>
      </w:pPr>
      <w:r w:rsidRPr="00DB40D7">
        <w:rPr>
          <w:rFonts w:ascii="Tahoma" w:hAnsi="Tahoma" w:cs="Tahoma"/>
          <w:sz w:val="24"/>
          <w:szCs w:val="24"/>
        </w:rPr>
        <w:t xml:space="preserve">Henrik </w:t>
      </w:r>
      <w:proofErr w:type="spellStart"/>
      <w:r w:rsidRPr="00DB40D7">
        <w:rPr>
          <w:rFonts w:ascii="Tahoma" w:hAnsi="Tahoma" w:cs="Tahoma"/>
          <w:sz w:val="24"/>
          <w:szCs w:val="24"/>
        </w:rPr>
        <w:t>Sesseng</w:t>
      </w:r>
      <w:proofErr w:type="spellEnd"/>
      <w:r w:rsidRPr="00DB40D7">
        <w:rPr>
          <w:rFonts w:ascii="Tahoma" w:hAnsi="Tahoma" w:cs="Tahoma"/>
          <w:sz w:val="24"/>
          <w:szCs w:val="24"/>
        </w:rPr>
        <w:t xml:space="preserve"> har </w:t>
      </w:r>
      <w:r w:rsidR="00D25B1F" w:rsidRPr="00DB40D7">
        <w:rPr>
          <w:rFonts w:ascii="Tahoma" w:hAnsi="Tahoma" w:cs="Tahoma"/>
          <w:sz w:val="24"/>
          <w:szCs w:val="24"/>
        </w:rPr>
        <w:t>i</w:t>
      </w:r>
      <w:r>
        <w:rPr>
          <w:rFonts w:ascii="Tahoma" w:hAnsi="Tahoma" w:cs="Tahoma"/>
          <w:sz w:val="24"/>
          <w:szCs w:val="24"/>
        </w:rPr>
        <w:t xml:space="preserve"> samtale med representant for TOBB fått vite at de har arrangert en anbudskonkurranse for heissystemer for hele TOBB. Thyssen vant anbudet. Det innebærer kvartalsvis service til kr. 1185 + </w:t>
      </w:r>
      <w:proofErr w:type="spellStart"/>
      <w:r>
        <w:rPr>
          <w:rFonts w:ascii="Tahoma" w:hAnsi="Tahoma" w:cs="Tahoma"/>
          <w:sz w:val="24"/>
          <w:szCs w:val="24"/>
        </w:rPr>
        <w:t>mva</w:t>
      </w:r>
      <w:proofErr w:type="spellEnd"/>
      <w:r>
        <w:rPr>
          <w:rFonts w:ascii="Tahoma" w:hAnsi="Tahoma" w:cs="Tahoma"/>
          <w:sz w:val="24"/>
          <w:szCs w:val="24"/>
        </w:rPr>
        <w:t xml:space="preserve"> pr. gang. Det vil også koste kr. 11000 å installere taletelefon i heisen. Vi har KONE på utrykning og service i dag. </w:t>
      </w:r>
      <w:proofErr w:type="spellStart"/>
      <w:r>
        <w:rPr>
          <w:rFonts w:ascii="Tahoma" w:hAnsi="Tahoma" w:cs="Tahoma"/>
          <w:sz w:val="24"/>
          <w:szCs w:val="24"/>
        </w:rPr>
        <w:t>Sesseng</w:t>
      </w:r>
      <w:proofErr w:type="spellEnd"/>
      <w:r>
        <w:rPr>
          <w:rFonts w:ascii="Tahoma" w:hAnsi="Tahoma" w:cs="Tahoma"/>
          <w:sz w:val="24"/>
          <w:szCs w:val="24"/>
        </w:rPr>
        <w:t xml:space="preserve"> undersøker med TOBB vår binding til KONE og hva vår avtale med dem innebærer.</w:t>
      </w:r>
      <w:r w:rsidR="00D25B1F" w:rsidRPr="00DB40D7">
        <w:rPr>
          <w:rFonts w:ascii="Tahoma" w:hAnsi="Tahoma" w:cs="Tahoma"/>
          <w:sz w:val="24"/>
          <w:szCs w:val="24"/>
        </w:rPr>
        <w:t xml:space="preserve"> </w:t>
      </w:r>
      <w:r w:rsidR="00D224F7">
        <w:rPr>
          <w:rFonts w:ascii="Tahoma" w:hAnsi="Tahoma" w:cs="Tahoma"/>
          <w:sz w:val="24"/>
          <w:szCs w:val="24"/>
        </w:rPr>
        <w:t>Styret vedtok å gå videre med saken på neste styremøte etter vi har fått mer info om KONE-avtalen.</w:t>
      </w:r>
    </w:p>
    <w:p w:rsidR="00D25B1F" w:rsidRDefault="00D224F7" w:rsidP="00D25B1F">
      <w:pPr>
        <w:pStyle w:val="Listeavsnitt"/>
        <w:numPr>
          <w:ilvl w:val="0"/>
          <w:numId w:val="6"/>
        </w:numPr>
        <w:rPr>
          <w:rFonts w:ascii="Tahoma" w:hAnsi="Tahoma" w:cs="Tahoma"/>
          <w:sz w:val="24"/>
          <w:szCs w:val="24"/>
        </w:rPr>
      </w:pPr>
      <w:r>
        <w:rPr>
          <w:rFonts w:ascii="Tahoma" w:hAnsi="Tahoma" w:cs="Tahoma"/>
          <w:sz w:val="24"/>
          <w:szCs w:val="24"/>
        </w:rPr>
        <w:t xml:space="preserve">Egil </w:t>
      </w:r>
      <w:proofErr w:type="spellStart"/>
      <w:r>
        <w:rPr>
          <w:rFonts w:ascii="Tahoma" w:hAnsi="Tahoma" w:cs="Tahoma"/>
          <w:sz w:val="24"/>
          <w:szCs w:val="24"/>
        </w:rPr>
        <w:t>Grislingås</w:t>
      </w:r>
      <w:proofErr w:type="spellEnd"/>
      <w:r>
        <w:rPr>
          <w:rFonts w:ascii="Tahoma" w:hAnsi="Tahoma" w:cs="Tahoma"/>
          <w:sz w:val="24"/>
          <w:szCs w:val="24"/>
        </w:rPr>
        <w:t xml:space="preserve"> har vært i kontakt med TOBB og fått kopiert opp nøkler til teknisk rom i A-blokka og B-blokka</w:t>
      </w:r>
      <w:r w:rsidR="00D25B1F">
        <w:rPr>
          <w:rFonts w:ascii="Tahoma" w:hAnsi="Tahoma" w:cs="Tahoma"/>
          <w:sz w:val="24"/>
          <w:szCs w:val="24"/>
        </w:rPr>
        <w:t>.</w:t>
      </w:r>
      <w:r>
        <w:rPr>
          <w:rFonts w:ascii="Tahoma" w:hAnsi="Tahoma" w:cs="Tahoma"/>
          <w:sz w:val="24"/>
          <w:szCs w:val="24"/>
        </w:rPr>
        <w:t xml:space="preserve"> </w:t>
      </w:r>
      <w:proofErr w:type="spellStart"/>
      <w:r>
        <w:rPr>
          <w:rFonts w:ascii="Tahoma" w:hAnsi="Tahoma" w:cs="Tahoma"/>
          <w:sz w:val="24"/>
          <w:szCs w:val="24"/>
        </w:rPr>
        <w:t>Grislingås</w:t>
      </w:r>
      <w:proofErr w:type="spellEnd"/>
      <w:r>
        <w:rPr>
          <w:rFonts w:ascii="Tahoma" w:hAnsi="Tahoma" w:cs="Tahoma"/>
          <w:sz w:val="24"/>
          <w:szCs w:val="24"/>
        </w:rPr>
        <w:t xml:space="preserve"> vil lever nøkler til A- og B-blokka til serviceleverandør Vintervoll AS. </w:t>
      </w:r>
      <w:proofErr w:type="spellStart"/>
      <w:r>
        <w:rPr>
          <w:rFonts w:ascii="Tahoma" w:hAnsi="Tahoma" w:cs="Tahoma"/>
          <w:sz w:val="24"/>
          <w:szCs w:val="24"/>
        </w:rPr>
        <w:t>Sesseng</w:t>
      </w:r>
      <w:proofErr w:type="spellEnd"/>
      <w:r>
        <w:rPr>
          <w:rFonts w:ascii="Tahoma" w:hAnsi="Tahoma" w:cs="Tahoma"/>
          <w:sz w:val="24"/>
          <w:szCs w:val="24"/>
        </w:rPr>
        <w:t xml:space="preserve"> leverer til GK rør AS når endelig avtale er signert fra begge parter.</w:t>
      </w:r>
    </w:p>
    <w:p w:rsidR="00D25B1F" w:rsidRDefault="00D224F7" w:rsidP="00D25B1F">
      <w:pPr>
        <w:pStyle w:val="Listeavsnitt"/>
        <w:numPr>
          <w:ilvl w:val="0"/>
          <w:numId w:val="6"/>
        </w:numPr>
        <w:rPr>
          <w:rFonts w:ascii="Tahoma" w:hAnsi="Tahoma" w:cs="Tahoma"/>
          <w:sz w:val="24"/>
          <w:szCs w:val="24"/>
        </w:rPr>
      </w:pPr>
      <w:r>
        <w:rPr>
          <w:rFonts w:ascii="Tahoma" w:hAnsi="Tahoma" w:cs="Tahoma"/>
          <w:sz w:val="24"/>
          <w:szCs w:val="24"/>
        </w:rPr>
        <w:t>I styreportalen er valgkomiteen feil</w:t>
      </w:r>
      <w:r w:rsidR="00FD324F">
        <w:rPr>
          <w:rFonts w:ascii="Tahoma" w:hAnsi="Tahoma" w:cs="Tahoma"/>
          <w:sz w:val="24"/>
          <w:szCs w:val="24"/>
        </w:rPr>
        <w:t>.</w:t>
      </w:r>
      <w:r>
        <w:rPr>
          <w:rFonts w:ascii="Tahoma" w:hAnsi="Tahoma" w:cs="Tahoma"/>
          <w:sz w:val="24"/>
          <w:szCs w:val="24"/>
        </w:rPr>
        <w:t xml:space="preserve"> Styret ved Hans Vang vil påpeke dette ovenfor TOBB.</w:t>
      </w:r>
    </w:p>
    <w:p w:rsidR="00021FE7" w:rsidRDefault="00021FE7" w:rsidP="00021FE7">
      <w:pPr>
        <w:pStyle w:val="Listeavsnitt"/>
        <w:rPr>
          <w:rFonts w:ascii="Tahoma" w:hAnsi="Tahoma" w:cs="Tahoma"/>
          <w:sz w:val="24"/>
          <w:szCs w:val="24"/>
        </w:rPr>
      </w:pPr>
      <w:r>
        <w:rPr>
          <w:rFonts w:ascii="Tahoma" w:hAnsi="Tahoma" w:cs="Tahoma"/>
          <w:sz w:val="24"/>
          <w:szCs w:val="24"/>
        </w:rPr>
        <w:t>.</w:t>
      </w:r>
    </w:p>
    <w:p w:rsidR="00021FE7" w:rsidRPr="00021FE7" w:rsidRDefault="00021FE7" w:rsidP="00021FE7">
      <w:pPr>
        <w:pStyle w:val="Listeavsnitt"/>
        <w:rPr>
          <w:rFonts w:ascii="Tahoma" w:hAnsi="Tahoma" w:cs="Tahoma"/>
          <w:b/>
          <w:sz w:val="24"/>
          <w:szCs w:val="24"/>
        </w:rPr>
      </w:pPr>
    </w:p>
    <w:p w:rsidR="00D224F7" w:rsidRDefault="00D224F7" w:rsidP="00021FE7">
      <w:pPr>
        <w:rPr>
          <w:rFonts w:ascii="Tahoma" w:hAnsi="Tahoma" w:cs="Tahoma"/>
          <w:b/>
          <w:sz w:val="24"/>
          <w:szCs w:val="24"/>
        </w:rPr>
      </w:pPr>
    </w:p>
    <w:p w:rsidR="00D224F7" w:rsidRDefault="00D224F7" w:rsidP="00021FE7">
      <w:pPr>
        <w:rPr>
          <w:rFonts w:ascii="Tahoma" w:hAnsi="Tahoma" w:cs="Tahoma"/>
          <w:b/>
          <w:sz w:val="24"/>
          <w:szCs w:val="24"/>
        </w:rPr>
      </w:pPr>
    </w:p>
    <w:p w:rsidR="00D224F7" w:rsidRDefault="00D224F7" w:rsidP="00021FE7">
      <w:pPr>
        <w:rPr>
          <w:rFonts w:ascii="Tahoma" w:hAnsi="Tahoma" w:cs="Tahoma"/>
          <w:b/>
          <w:sz w:val="24"/>
          <w:szCs w:val="24"/>
        </w:rPr>
      </w:pPr>
    </w:p>
    <w:p w:rsidR="00F23A38" w:rsidRPr="00021FE7" w:rsidRDefault="00F74660" w:rsidP="00021FE7">
      <w:pPr>
        <w:rPr>
          <w:rFonts w:ascii="Tahoma" w:hAnsi="Tahoma" w:cs="Tahoma"/>
          <w:b/>
          <w:sz w:val="24"/>
          <w:szCs w:val="24"/>
        </w:rPr>
      </w:pPr>
      <w:r>
        <w:rPr>
          <w:rFonts w:ascii="Tahoma" w:hAnsi="Tahoma" w:cs="Tahoma"/>
          <w:b/>
          <w:sz w:val="24"/>
          <w:szCs w:val="24"/>
        </w:rPr>
        <w:lastRenderedPageBreak/>
        <w:t>Sak 2014</w:t>
      </w:r>
      <w:r w:rsidR="00F23A38" w:rsidRPr="00021FE7">
        <w:rPr>
          <w:rFonts w:ascii="Tahoma" w:hAnsi="Tahoma" w:cs="Tahoma"/>
          <w:b/>
          <w:sz w:val="24"/>
          <w:szCs w:val="24"/>
        </w:rPr>
        <w:t>/</w:t>
      </w:r>
      <w:r w:rsidR="004547DC">
        <w:rPr>
          <w:rFonts w:ascii="Tahoma" w:hAnsi="Tahoma" w:cs="Tahoma"/>
          <w:b/>
          <w:sz w:val="24"/>
          <w:szCs w:val="24"/>
        </w:rPr>
        <w:t>09</w:t>
      </w:r>
      <w:r w:rsidR="00516BB6" w:rsidRPr="00021FE7">
        <w:rPr>
          <w:rFonts w:ascii="Tahoma" w:hAnsi="Tahoma" w:cs="Tahoma"/>
          <w:b/>
          <w:sz w:val="24"/>
          <w:szCs w:val="24"/>
        </w:rPr>
        <w:tab/>
        <w:t>Div. skriv fra TOBB</w:t>
      </w:r>
    </w:p>
    <w:p w:rsidR="00677612" w:rsidRDefault="00677612" w:rsidP="00F23A38">
      <w:pPr>
        <w:rPr>
          <w:rFonts w:ascii="Tahoma" w:hAnsi="Tahoma" w:cs="Tahoma"/>
          <w:b/>
          <w:sz w:val="24"/>
          <w:szCs w:val="24"/>
        </w:rPr>
      </w:pPr>
    </w:p>
    <w:p w:rsidR="00D224F7" w:rsidRPr="00D224F7" w:rsidRDefault="00D224F7" w:rsidP="00D224F7">
      <w:pPr>
        <w:rPr>
          <w:rFonts w:ascii="Tahoma" w:hAnsi="Tahoma" w:cs="Tahoma"/>
          <w:sz w:val="24"/>
          <w:szCs w:val="24"/>
        </w:rPr>
      </w:pPr>
      <w:r>
        <w:rPr>
          <w:rFonts w:ascii="Tahoma" w:hAnsi="Tahoma" w:cs="Tahoma"/>
          <w:sz w:val="24"/>
          <w:szCs w:val="24"/>
        </w:rPr>
        <w:t>Vi har mottatt en endringsavtale til forretningsføreravtalen</w:t>
      </w:r>
      <w:r w:rsidR="0080484D" w:rsidRPr="00D224F7">
        <w:rPr>
          <w:rFonts w:ascii="Tahoma" w:hAnsi="Tahoma" w:cs="Tahoma"/>
          <w:sz w:val="24"/>
          <w:szCs w:val="24"/>
        </w:rPr>
        <w:t>.</w:t>
      </w:r>
      <w:r>
        <w:rPr>
          <w:rFonts w:ascii="Tahoma" w:hAnsi="Tahoma" w:cs="Tahoma"/>
          <w:sz w:val="24"/>
          <w:szCs w:val="24"/>
        </w:rPr>
        <w:t xml:space="preserve"> Styret aksepterer endringen og signerer endringen i forretningsføreravtalen.</w:t>
      </w:r>
    </w:p>
    <w:p w:rsidR="0080484D" w:rsidRDefault="0080484D" w:rsidP="00677612">
      <w:pPr>
        <w:rPr>
          <w:rFonts w:ascii="Tahoma" w:hAnsi="Tahoma" w:cs="Tahoma"/>
          <w:b/>
          <w:sz w:val="24"/>
          <w:szCs w:val="24"/>
        </w:rPr>
      </w:pPr>
    </w:p>
    <w:p w:rsidR="00F23A38" w:rsidRPr="003F4214" w:rsidRDefault="002B09E1" w:rsidP="00677612">
      <w:pPr>
        <w:rPr>
          <w:rFonts w:ascii="Tahoma" w:hAnsi="Tahoma" w:cs="Tahoma"/>
          <w:b/>
          <w:sz w:val="24"/>
          <w:szCs w:val="24"/>
        </w:rPr>
      </w:pPr>
      <w:r>
        <w:rPr>
          <w:rFonts w:ascii="Tahoma" w:hAnsi="Tahoma" w:cs="Tahoma"/>
          <w:b/>
          <w:sz w:val="24"/>
          <w:szCs w:val="24"/>
        </w:rPr>
        <w:t>Sak 2014</w:t>
      </w:r>
      <w:r w:rsidR="00F23A38" w:rsidRPr="003F4214">
        <w:rPr>
          <w:rFonts w:ascii="Tahoma" w:hAnsi="Tahoma" w:cs="Tahoma"/>
          <w:b/>
          <w:sz w:val="24"/>
          <w:szCs w:val="24"/>
        </w:rPr>
        <w:t>/</w:t>
      </w:r>
      <w:r w:rsidR="004547DC">
        <w:rPr>
          <w:rFonts w:ascii="Tahoma" w:hAnsi="Tahoma" w:cs="Tahoma"/>
          <w:b/>
          <w:sz w:val="24"/>
          <w:szCs w:val="24"/>
        </w:rPr>
        <w:t>10</w:t>
      </w:r>
      <w:r w:rsidR="00274C22" w:rsidRPr="003F4214">
        <w:rPr>
          <w:rFonts w:ascii="Tahoma" w:hAnsi="Tahoma" w:cs="Tahoma"/>
          <w:b/>
          <w:sz w:val="24"/>
          <w:szCs w:val="24"/>
        </w:rPr>
        <w:tab/>
        <w:t>HMS</w:t>
      </w:r>
      <w:r w:rsidR="00677612" w:rsidRPr="003F4214">
        <w:rPr>
          <w:rFonts w:ascii="Tahoma" w:hAnsi="Tahoma" w:cs="Tahoma"/>
          <w:b/>
          <w:sz w:val="24"/>
          <w:szCs w:val="24"/>
        </w:rPr>
        <w:tab/>
      </w:r>
    </w:p>
    <w:p w:rsidR="004547DC" w:rsidRDefault="002B09E1" w:rsidP="008608CD">
      <w:pPr>
        <w:rPr>
          <w:rFonts w:ascii="Tahoma" w:hAnsi="Tahoma" w:cs="Tahoma"/>
          <w:sz w:val="24"/>
          <w:szCs w:val="24"/>
        </w:rPr>
      </w:pPr>
      <w:proofErr w:type="spellStart"/>
      <w:r>
        <w:rPr>
          <w:rFonts w:ascii="Tahoma" w:hAnsi="Tahoma" w:cs="Tahoma"/>
          <w:sz w:val="24"/>
          <w:szCs w:val="24"/>
        </w:rPr>
        <w:t>Sesseng</w:t>
      </w:r>
      <w:proofErr w:type="spellEnd"/>
      <w:r>
        <w:rPr>
          <w:rFonts w:ascii="Tahoma" w:hAnsi="Tahoma" w:cs="Tahoma"/>
          <w:sz w:val="24"/>
          <w:szCs w:val="24"/>
        </w:rPr>
        <w:t xml:space="preserve"> har </w:t>
      </w:r>
      <w:r w:rsidR="00330CF2">
        <w:rPr>
          <w:rFonts w:ascii="Tahoma" w:hAnsi="Tahoma" w:cs="Tahoma"/>
          <w:sz w:val="24"/>
          <w:szCs w:val="24"/>
        </w:rPr>
        <w:t xml:space="preserve">deltatt på kurs i HMS-portalen </w:t>
      </w:r>
      <w:r>
        <w:rPr>
          <w:rFonts w:ascii="Tahoma" w:hAnsi="Tahoma" w:cs="Tahoma"/>
          <w:sz w:val="24"/>
          <w:szCs w:val="24"/>
        </w:rPr>
        <w:t>hos TOBB</w:t>
      </w:r>
      <w:r w:rsidR="00D224F7">
        <w:rPr>
          <w:rFonts w:ascii="Tahoma" w:hAnsi="Tahoma" w:cs="Tahoma"/>
          <w:sz w:val="24"/>
          <w:szCs w:val="24"/>
        </w:rPr>
        <w:t xml:space="preserve"> for andre gang</w:t>
      </w:r>
      <w:r>
        <w:rPr>
          <w:rFonts w:ascii="Tahoma" w:hAnsi="Tahoma" w:cs="Tahoma"/>
          <w:sz w:val="24"/>
          <w:szCs w:val="24"/>
        </w:rPr>
        <w:t xml:space="preserve">. </w:t>
      </w:r>
      <w:r w:rsidR="00D224F7">
        <w:rPr>
          <w:rFonts w:ascii="Tahoma" w:hAnsi="Tahoma" w:cs="Tahoma"/>
          <w:sz w:val="24"/>
          <w:szCs w:val="24"/>
        </w:rPr>
        <w:t>Han har vært på be</w:t>
      </w:r>
      <w:r w:rsidR="004547DC">
        <w:rPr>
          <w:rFonts w:ascii="Tahoma" w:hAnsi="Tahoma" w:cs="Tahoma"/>
          <w:sz w:val="24"/>
          <w:szCs w:val="24"/>
        </w:rPr>
        <w:t xml:space="preserve">faring sammen med Eigil Lyngen </w:t>
      </w:r>
      <w:r w:rsidR="00D224F7">
        <w:rPr>
          <w:rFonts w:ascii="Tahoma" w:hAnsi="Tahoma" w:cs="Tahoma"/>
          <w:sz w:val="24"/>
          <w:szCs w:val="24"/>
        </w:rPr>
        <w:t xml:space="preserve">fra TOBB som </w:t>
      </w:r>
      <w:r w:rsidR="004547DC">
        <w:rPr>
          <w:rFonts w:ascii="Tahoma" w:hAnsi="Tahoma" w:cs="Tahoma"/>
          <w:sz w:val="24"/>
          <w:szCs w:val="24"/>
        </w:rPr>
        <w:t>forestår opplæringen i HMS-portalen. Han har fått noen innspill til HMS-arbeidet i borett</w:t>
      </w:r>
      <w:r w:rsidR="009279FE">
        <w:rPr>
          <w:rFonts w:ascii="Tahoma" w:hAnsi="Tahoma" w:cs="Tahoma"/>
          <w:sz w:val="24"/>
          <w:szCs w:val="24"/>
        </w:rPr>
        <w:t>s</w:t>
      </w:r>
      <w:r w:rsidR="004547DC">
        <w:rPr>
          <w:rFonts w:ascii="Tahoma" w:hAnsi="Tahoma" w:cs="Tahoma"/>
          <w:sz w:val="24"/>
          <w:szCs w:val="24"/>
        </w:rPr>
        <w:t xml:space="preserve">laget fra Lyngen. </w:t>
      </w:r>
      <w:proofErr w:type="spellStart"/>
      <w:r w:rsidR="004547DC">
        <w:rPr>
          <w:rFonts w:ascii="Tahoma" w:hAnsi="Tahoma" w:cs="Tahoma"/>
          <w:sz w:val="24"/>
          <w:szCs w:val="24"/>
        </w:rPr>
        <w:t>Sesseng</w:t>
      </w:r>
      <w:proofErr w:type="spellEnd"/>
      <w:r w:rsidR="004547DC">
        <w:rPr>
          <w:rFonts w:ascii="Tahoma" w:hAnsi="Tahoma" w:cs="Tahoma"/>
          <w:sz w:val="24"/>
          <w:szCs w:val="24"/>
        </w:rPr>
        <w:t xml:space="preserve"> har foretatt den årlige gjennomgangen av HMS-problemstillinger slik at vi ikke blir straffet med bot. Det gjenstår en del HMS-arbeid i forbindelse med brann: møteplass, evakuering mv. </w:t>
      </w:r>
    </w:p>
    <w:p w:rsidR="002B09E1" w:rsidRDefault="004547DC" w:rsidP="008608CD">
      <w:pPr>
        <w:rPr>
          <w:rFonts w:ascii="Tahoma" w:hAnsi="Tahoma" w:cs="Tahoma"/>
          <w:sz w:val="24"/>
          <w:szCs w:val="24"/>
        </w:rPr>
      </w:pPr>
      <w:r>
        <w:rPr>
          <w:rFonts w:ascii="Tahoma" w:hAnsi="Tahoma" w:cs="Tahoma"/>
          <w:sz w:val="24"/>
          <w:szCs w:val="24"/>
        </w:rPr>
        <w:t xml:space="preserve"> </w:t>
      </w:r>
    </w:p>
    <w:p w:rsidR="00021F29" w:rsidRDefault="004547DC" w:rsidP="008608CD">
      <w:pPr>
        <w:rPr>
          <w:rFonts w:ascii="Tahoma" w:hAnsi="Tahoma" w:cs="Tahoma"/>
          <w:b/>
          <w:sz w:val="24"/>
          <w:szCs w:val="24"/>
        </w:rPr>
      </w:pPr>
      <w:r>
        <w:rPr>
          <w:rFonts w:ascii="Tahoma" w:hAnsi="Tahoma" w:cs="Tahoma"/>
          <w:b/>
          <w:sz w:val="24"/>
          <w:szCs w:val="24"/>
        </w:rPr>
        <w:t>Sak 2014/11</w:t>
      </w:r>
      <w:r w:rsidR="00015383">
        <w:rPr>
          <w:rFonts w:ascii="Tahoma" w:hAnsi="Tahoma" w:cs="Tahoma"/>
          <w:b/>
          <w:sz w:val="24"/>
          <w:szCs w:val="24"/>
        </w:rPr>
        <w:tab/>
      </w:r>
      <w:r w:rsidR="00B83764">
        <w:rPr>
          <w:rFonts w:ascii="Tahoma" w:hAnsi="Tahoma" w:cs="Tahoma"/>
          <w:b/>
          <w:sz w:val="24"/>
          <w:szCs w:val="24"/>
        </w:rPr>
        <w:t>Borettslagets hjemmeside</w:t>
      </w:r>
    </w:p>
    <w:p w:rsidR="00A01AF1" w:rsidRDefault="004547DC" w:rsidP="004547DC">
      <w:pPr>
        <w:rPr>
          <w:rFonts w:ascii="Tahoma" w:hAnsi="Tahoma" w:cs="Tahoma"/>
          <w:sz w:val="24"/>
          <w:szCs w:val="24"/>
        </w:rPr>
      </w:pPr>
      <w:r>
        <w:rPr>
          <w:rFonts w:ascii="Tahoma" w:hAnsi="Tahoma" w:cs="Tahoma"/>
          <w:sz w:val="24"/>
          <w:szCs w:val="24"/>
        </w:rPr>
        <w:t>Kjørsvik som drifter siden har bedt om «lønnsforhøyelse» siden ha</w:t>
      </w:r>
      <w:r w:rsidR="009279FE">
        <w:rPr>
          <w:rFonts w:ascii="Tahoma" w:hAnsi="Tahoma" w:cs="Tahoma"/>
          <w:sz w:val="24"/>
          <w:szCs w:val="24"/>
        </w:rPr>
        <w:t>n ble trukket skatt av den 1000-</w:t>
      </w:r>
      <w:r>
        <w:rPr>
          <w:rFonts w:ascii="Tahoma" w:hAnsi="Tahoma" w:cs="Tahoma"/>
          <w:sz w:val="24"/>
          <w:szCs w:val="24"/>
        </w:rPr>
        <w:t xml:space="preserve">lappen han har hittil fått. Han ber om kr. 2500,- før skatt for å drifte siden videre. </w:t>
      </w:r>
      <w:proofErr w:type="spellStart"/>
      <w:r>
        <w:rPr>
          <w:rFonts w:ascii="Tahoma" w:hAnsi="Tahoma" w:cs="Tahoma"/>
          <w:sz w:val="24"/>
          <w:szCs w:val="24"/>
        </w:rPr>
        <w:t>Grislingås</w:t>
      </w:r>
      <w:proofErr w:type="spellEnd"/>
      <w:r>
        <w:rPr>
          <w:rFonts w:ascii="Tahoma" w:hAnsi="Tahoma" w:cs="Tahoma"/>
          <w:sz w:val="24"/>
          <w:szCs w:val="24"/>
        </w:rPr>
        <w:t xml:space="preserve"> har undersøkt med alternative leverandører på </w:t>
      </w:r>
      <w:proofErr w:type="gramStart"/>
      <w:r>
        <w:rPr>
          <w:rFonts w:ascii="Tahoma" w:hAnsi="Tahoma" w:cs="Tahoma"/>
          <w:sz w:val="24"/>
          <w:szCs w:val="24"/>
        </w:rPr>
        <w:t>de</w:t>
      </w:r>
      <w:proofErr w:type="gramEnd"/>
      <w:r>
        <w:rPr>
          <w:rFonts w:ascii="Tahoma" w:hAnsi="Tahoma" w:cs="Tahoma"/>
          <w:sz w:val="24"/>
          <w:szCs w:val="24"/>
        </w:rPr>
        <w:t xml:space="preserve"> profesjonelle </w:t>
      </w:r>
      <w:proofErr w:type="gramStart"/>
      <w:r>
        <w:rPr>
          <w:rFonts w:ascii="Tahoma" w:hAnsi="Tahoma" w:cs="Tahoma"/>
          <w:sz w:val="24"/>
          <w:szCs w:val="24"/>
        </w:rPr>
        <w:t>markedet</w:t>
      </w:r>
      <w:proofErr w:type="gramEnd"/>
      <w:r>
        <w:rPr>
          <w:rFonts w:ascii="Tahoma" w:hAnsi="Tahoma" w:cs="Tahoma"/>
          <w:sz w:val="24"/>
          <w:szCs w:val="24"/>
        </w:rPr>
        <w:t xml:space="preserve">, men de blir uansett dyrere alternativer. Styret vil derfor fortsette med Kjørsvik og aksepterer hans krav på kr. 2500,- året. Styret vil imidlertid oppgradere nettsiden og </w:t>
      </w:r>
      <w:proofErr w:type="spellStart"/>
      <w:r>
        <w:rPr>
          <w:rFonts w:ascii="Tahoma" w:hAnsi="Tahoma" w:cs="Tahoma"/>
          <w:sz w:val="24"/>
          <w:szCs w:val="24"/>
        </w:rPr>
        <w:t>Grislingås</w:t>
      </w:r>
      <w:proofErr w:type="spellEnd"/>
      <w:r>
        <w:rPr>
          <w:rFonts w:ascii="Tahoma" w:hAnsi="Tahoma" w:cs="Tahoma"/>
          <w:sz w:val="24"/>
          <w:szCs w:val="24"/>
        </w:rPr>
        <w:t xml:space="preserve"> får i oppdrag til å kontakte Kjørsvik om eventuelt honorar for oppgradering av hjemmesiden.</w:t>
      </w:r>
      <w:r w:rsidR="00F74660">
        <w:rPr>
          <w:rFonts w:ascii="Tahoma" w:hAnsi="Tahoma" w:cs="Tahoma"/>
          <w:sz w:val="24"/>
          <w:szCs w:val="24"/>
        </w:rPr>
        <w:t xml:space="preserve"> </w:t>
      </w:r>
      <w:r w:rsidR="00403980">
        <w:rPr>
          <w:rFonts w:ascii="Tahoma" w:hAnsi="Tahoma" w:cs="Tahoma"/>
          <w:sz w:val="24"/>
          <w:szCs w:val="24"/>
        </w:rPr>
        <w:t xml:space="preserve">Blant annet vil styret ha en </w:t>
      </w:r>
      <w:proofErr w:type="spellStart"/>
      <w:r w:rsidR="00403980">
        <w:rPr>
          <w:rFonts w:ascii="Tahoma" w:hAnsi="Tahoma" w:cs="Tahoma"/>
          <w:sz w:val="24"/>
          <w:szCs w:val="24"/>
        </w:rPr>
        <w:t>plug</w:t>
      </w:r>
      <w:proofErr w:type="spellEnd"/>
      <w:r w:rsidR="00403980">
        <w:rPr>
          <w:rFonts w:ascii="Tahoma" w:hAnsi="Tahoma" w:cs="Tahoma"/>
          <w:sz w:val="24"/>
          <w:szCs w:val="24"/>
        </w:rPr>
        <w:t xml:space="preserve">-in for borettslagets </w:t>
      </w:r>
      <w:proofErr w:type="spellStart"/>
      <w:r w:rsidR="00403980">
        <w:rPr>
          <w:rFonts w:ascii="Tahoma" w:hAnsi="Tahoma" w:cs="Tahoma"/>
          <w:sz w:val="24"/>
          <w:szCs w:val="24"/>
        </w:rPr>
        <w:t>Facebookside</w:t>
      </w:r>
      <w:proofErr w:type="spellEnd"/>
      <w:r w:rsidR="00403980">
        <w:rPr>
          <w:rFonts w:ascii="Tahoma" w:hAnsi="Tahoma" w:cs="Tahoma"/>
          <w:sz w:val="24"/>
          <w:szCs w:val="24"/>
        </w:rPr>
        <w:t>.</w:t>
      </w:r>
    </w:p>
    <w:p w:rsidR="00F74660" w:rsidRDefault="00F74660" w:rsidP="008608CD">
      <w:pPr>
        <w:rPr>
          <w:rFonts w:ascii="Tahoma" w:hAnsi="Tahoma" w:cs="Tahoma"/>
          <w:sz w:val="24"/>
          <w:szCs w:val="24"/>
        </w:rPr>
      </w:pPr>
    </w:p>
    <w:p w:rsidR="00403980" w:rsidRDefault="004547DC" w:rsidP="008608CD">
      <w:pPr>
        <w:rPr>
          <w:rFonts w:ascii="Tahoma" w:hAnsi="Tahoma" w:cs="Tahoma"/>
          <w:b/>
          <w:sz w:val="24"/>
          <w:szCs w:val="24"/>
        </w:rPr>
      </w:pPr>
      <w:r>
        <w:rPr>
          <w:rFonts w:ascii="Tahoma" w:hAnsi="Tahoma" w:cs="Tahoma"/>
          <w:b/>
          <w:sz w:val="24"/>
          <w:szCs w:val="24"/>
        </w:rPr>
        <w:t>Sak 2014/12</w:t>
      </w:r>
      <w:r w:rsidR="00230910">
        <w:rPr>
          <w:rFonts w:ascii="Tahoma" w:hAnsi="Tahoma" w:cs="Tahoma"/>
          <w:b/>
          <w:sz w:val="24"/>
          <w:szCs w:val="24"/>
        </w:rPr>
        <w:tab/>
      </w:r>
      <w:r w:rsidR="00403980">
        <w:rPr>
          <w:rFonts w:ascii="Tahoma" w:hAnsi="Tahoma" w:cs="Tahoma"/>
          <w:b/>
          <w:sz w:val="24"/>
          <w:szCs w:val="24"/>
        </w:rPr>
        <w:t>Velferdskomite</w:t>
      </w:r>
    </w:p>
    <w:p w:rsidR="00403980" w:rsidRPr="00403980" w:rsidRDefault="00403980" w:rsidP="008608CD">
      <w:pPr>
        <w:rPr>
          <w:rFonts w:ascii="Tahoma" w:hAnsi="Tahoma" w:cs="Tahoma"/>
          <w:sz w:val="24"/>
          <w:szCs w:val="24"/>
        </w:rPr>
      </w:pPr>
      <w:r w:rsidRPr="00403980">
        <w:rPr>
          <w:rFonts w:ascii="Tahoma" w:hAnsi="Tahoma" w:cs="Tahoma"/>
          <w:sz w:val="24"/>
          <w:szCs w:val="24"/>
        </w:rPr>
        <w:t>Pr</w:t>
      </w:r>
      <w:r w:rsidR="009279FE">
        <w:rPr>
          <w:rFonts w:ascii="Tahoma" w:hAnsi="Tahoma" w:cs="Tahoma"/>
          <w:sz w:val="24"/>
          <w:szCs w:val="24"/>
        </w:rPr>
        <w:t>.</w:t>
      </w:r>
      <w:r w:rsidRPr="00403980">
        <w:rPr>
          <w:rFonts w:ascii="Tahoma" w:hAnsi="Tahoma" w:cs="Tahoma"/>
          <w:sz w:val="24"/>
          <w:szCs w:val="24"/>
        </w:rPr>
        <w:t xml:space="preserve"> dags dato er det 1 medlem i velferdskomiteen. Det har ikke blitt arrangert noe mer siden f</w:t>
      </w:r>
      <w:r w:rsidR="009279FE">
        <w:rPr>
          <w:rFonts w:ascii="Tahoma" w:hAnsi="Tahoma" w:cs="Tahoma"/>
          <w:sz w:val="24"/>
          <w:szCs w:val="24"/>
        </w:rPr>
        <w:t xml:space="preserve">orrige styremøte, men komiteen </w:t>
      </w:r>
      <w:r w:rsidRPr="00403980">
        <w:rPr>
          <w:rFonts w:ascii="Tahoma" w:hAnsi="Tahoma" w:cs="Tahoma"/>
          <w:sz w:val="24"/>
          <w:szCs w:val="24"/>
        </w:rPr>
        <w:t xml:space="preserve">ser på å få arrangert noen aktiviteter utover våren, spesielt for ungene. </w:t>
      </w:r>
      <w:proofErr w:type="spellStart"/>
      <w:r w:rsidRPr="00403980">
        <w:rPr>
          <w:rFonts w:ascii="Tahoma" w:hAnsi="Tahoma" w:cs="Tahoma"/>
          <w:sz w:val="24"/>
          <w:szCs w:val="24"/>
        </w:rPr>
        <w:t>Facebooksiden</w:t>
      </w:r>
      <w:proofErr w:type="spellEnd"/>
      <w:r w:rsidRPr="00403980">
        <w:rPr>
          <w:rFonts w:ascii="Tahoma" w:hAnsi="Tahoma" w:cs="Tahoma"/>
          <w:sz w:val="24"/>
          <w:szCs w:val="24"/>
        </w:rPr>
        <w:t xml:space="preserve"> til borettslaget har sett bedre dager, muligens må vi etablere en helt ny side. Velferdskomiteen får i oppgave å se om eventuell ny </w:t>
      </w:r>
      <w:proofErr w:type="spellStart"/>
      <w:r w:rsidRPr="00403980">
        <w:rPr>
          <w:rFonts w:ascii="Tahoma" w:hAnsi="Tahoma" w:cs="Tahoma"/>
          <w:sz w:val="24"/>
          <w:szCs w:val="24"/>
        </w:rPr>
        <w:t>Facebookside</w:t>
      </w:r>
      <w:proofErr w:type="spellEnd"/>
      <w:r w:rsidRPr="00403980">
        <w:rPr>
          <w:rFonts w:ascii="Tahoma" w:hAnsi="Tahoma" w:cs="Tahoma"/>
          <w:sz w:val="24"/>
          <w:szCs w:val="24"/>
        </w:rPr>
        <w:t xml:space="preserve"> må opprettes.</w:t>
      </w:r>
    </w:p>
    <w:p w:rsidR="00403980" w:rsidRPr="00403980" w:rsidRDefault="00403980" w:rsidP="008608CD">
      <w:pPr>
        <w:rPr>
          <w:rFonts w:ascii="Tahoma" w:hAnsi="Tahoma" w:cs="Tahoma"/>
          <w:sz w:val="24"/>
          <w:szCs w:val="24"/>
        </w:rPr>
      </w:pPr>
    </w:p>
    <w:p w:rsidR="00403980" w:rsidRDefault="00403980" w:rsidP="008608CD">
      <w:pPr>
        <w:rPr>
          <w:rFonts w:ascii="Tahoma" w:hAnsi="Tahoma" w:cs="Tahoma"/>
          <w:b/>
          <w:sz w:val="24"/>
          <w:szCs w:val="24"/>
        </w:rPr>
      </w:pPr>
      <w:r>
        <w:rPr>
          <w:rFonts w:ascii="Tahoma" w:hAnsi="Tahoma" w:cs="Tahoma"/>
          <w:b/>
          <w:sz w:val="24"/>
          <w:szCs w:val="24"/>
        </w:rPr>
        <w:t>Sak 2014/13</w:t>
      </w:r>
      <w:r>
        <w:rPr>
          <w:rFonts w:ascii="Tahoma" w:hAnsi="Tahoma" w:cs="Tahoma"/>
          <w:b/>
          <w:sz w:val="24"/>
          <w:szCs w:val="24"/>
        </w:rPr>
        <w:tab/>
        <w:t>Valgkomiteen</w:t>
      </w:r>
    </w:p>
    <w:p w:rsidR="00403980" w:rsidRPr="00403980" w:rsidRDefault="00403980" w:rsidP="008608CD">
      <w:pPr>
        <w:rPr>
          <w:rFonts w:ascii="Tahoma" w:hAnsi="Tahoma" w:cs="Tahoma"/>
          <w:sz w:val="24"/>
          <w:szCs w:val="24"/>
        </w:rPr>
      </w:pPr>
      <w:r w:rsidRPr="00403980">
        <w:rPr>
          <w:rFonts w:ascii="Tahoma" w:hAnsi="Tahoma" w:cs="Tahoma"/>
          <w:sz w:val="24"/>
          <w:szCs w:val="24"/>
        </w:rPr>
        <w:t xml:space="preserve">Styret har besluttet å avholde generalforsamling </w:t>
      </w:r>
      <w:proofErr w:type="gramStart"/>
      <w:r w:rsidRPr="00403980">
        <w:rPr>
          <w:rFonts w:ascii="Tahoma" w:hAnsi="Tahoma" w:cs="Tahoma"/>
          <w:sz w:val="24"/>
          <w:szCs w:val="24"/>
        </w:rPr>
        <w:t>21.05.2014</w:t>
      </w:r>
      <w:proofErr w:type="gramEnd"/>
      <w:r w:rsidRPr="00403980">
        <w:rPr>
          <w:rFonts w:ascii="Tahoma" w:hAnsi="Tahoma" w:cs="Tahoma"/>
          <w:sz w:val="24"/>
          <w:szCs w:val="24"/>
        </w:rPr>
        <w:t>. Anne Grøset tar kontakt med valgkomiteens medlemmer for å informere dem om at de må starte sitt arbeid.</w:t>
      </w:r>
    </w:p>
    <w:p w:rsidR="00403980" w:rsidRDefault="00403980" w:rsidP="008608CD">
      <w:pPr>
        <w:rPr>
          <w:rFonts w:ascii="Tahoma" w:hAnsi="Tahoma" w:cs="Tahoma"/>
          <w:b/>
          <w:sz w:val="24"/>
          <w:szCs w:val="24"/>
        </w:rPr>
      </w:pPr>
    </w:p>
    <w:p w:rsidR="00015383" w:rsidRDefault="00852C31" w:rsidP="008608CD">
      <w:pPr>
        <w:rPr>
          <w:rFonts w:ascii="Tahoma" w:hAnsi="Tahoma" w:cs="Tahoma"/>
          <w:b/>
          <w:sz w:val="24"/>
          <w:szCs w:val="24"/>
        </w:rPr>
      </w:pPr>
      <w:r>
        <w:rPr>
          <w:rFonts w:ascii="Tahoma" w:hAnsi="Tahoma" w:cs="Tahoma"/>
          <w:b/>
          <w:sz w:val="24"/>
          <w:szCs w:val="24"/>
        </w:rPr>
        <w:t>Sak 2014/14</w:t>
      </w:r>
      <w:r>
        <w:rPr>
          <w:rFonts w:ascii="Tahoma" w:hAnsi="Tahoma" w:cs="Tahoma"/>
          <w:b/>
          <w:sz w:val="24"/>
          <w:szCs w:val="24"/>
        </w:rPr>
        <w:tab/>
      </w:r>
      <w:r w:rsidR="0004598C" w:rsidRPr="0004598C">
        <w:rPr>
          <w:rFonts w:ascii="Tahoma" w:hAnsi="Tahoma" w:cs="Tahoma"/>
          <w:b/>
          <w:sz w:val="24"/>
          <w:szCs w:val="24"/>
        </w:rPr>
        <w:t>Eventuelt</w:t>
      </w:r>
    </w:p>
    <w:p w:rsidR="00F41918" w:rsidRDefault="00F41918" w:rsidP="008608CD">
      <w:pPr>
        <w:rPr>
          <w:rFonts w:ascii="Verdana" w:hAnsi="Verdana"/>
        </w:rPr>
      </w:pPr>
    </w:p>
    <w:p w:rsidR="00852C31" w:rsidRDefault="00230910" w:rsidP="00230910">
      <w:pPr>
        <w:pStyle w:val="Listeavsnitt"/>
        <w:numPr>
          <w:ilvl w:val="0"/>
          <w:numId w:val="10"/>
        </w:numPr>
        <w:rPr>
          <w:rFonts w:ascii="Verdana" w:hAnsi="Verdana"/>
        </w:rPr>
      </w:pPr>
      <w:r w:rsidRPr="00852C31">
        <w:rPr>
          <w:rFonts w:ascii="Verdana" w:hAnsi="Verdana"/>
        </w:rPr>
        <w:t xml:space="preserve">Beboer kommer med klage på </w:t>
      </w:r>
      <w:r w:rsidR="00403980" w:rsidRPr="00852C31">
        <w:rPr>
          <w:rFonts w:ascii="Verdana" w:hAnsi="Verdana"/>
        </w:rPr>
        <w:t>at brukte madrasser ligge</w:t>
      </w:r>
      <w:r w:rsidR="009279FE">
        <w:rPr>
          <w:rFonts w:ascii="Verdana" w:hAnsi="Verdana"/>
        </w:rPr>
        <w:t>r</w:t>
      </w:r>
      <w:r w:rsidR="00403980" w:rsidRPr="00852C31">
        <w:rPr>
          <w:rFonts w:ascii="Verdana" w:hAnsi="Verdana"/>
        </w:rPr>
        <w:t xml:space="preserve"> og flyter utenfor </w:t>
      </w:r>
      <w:r w:rsidRPr="00852C31">
        <w:rPr>
          <w:rFonts w:ascii="Verdana" w:hAnsi="Verdana"/>
        </w:rPr>
        <w:t xml:space="preserve">A-blokka. </w:t>
      </w:r>
      <w:bookmarkStart w:id="0" w:name="_GoBack"/>
      <w:bookmarkEnd w:id="0"/>
      <w:r w:rsidR="00852C31" w:rsidRPr="00852C31">
        <w:rPr>
          <w:rFonts w:ascii="Verdana" w:hAnsi="Verdana"/>
        </w:rPr>
        <w:t>Styret vil plassere madrassene</w:t>
      </w:r>
      <w:r w:rsidR="009279FE">
        <w:rPr>
          <w:rFonts w:ascii="Verdana" w:hAnsi="Verdana"/>
        </w:rPr>
        <w:t xml:space="preserve"> </w:t>
      </w:r>
      <w:r w:rsidR="00852C31" w:rsidRPr="00852C31">
        <w:rPr>
          <w:rFonts w:ascii="Verdana" w:hAnsi="Verdana"/>
        </w:rPr>
        <w:t>i fellesarealet i B-blokka inntil dugnaden til våren hvor de kan kastes i en container som styret leier til dugnaden</w:t>
      </w:r>
      <w:r w:rsidR="00852C31">
        <w:rPr>
          <w:rFonts w:ascii="Verdana" w:hAnsi="Verdana"/>
        </w:rPr>
        <w:t>. Syklene i A-blokka er fjernet. Komfyren som er igjen blir også kastet til våren.</w:t>
      </w:r>
    </w:p>
    <w:p w:rsidR="00852C31" w:rsidRDefault="00852C31" w:rsidP="00230910">
      <w:pPr>
        <w:pStyle w:val="Listeavsnitt"/>
        <w:numPr>
          <w:ilvl w:val="0"/>
          <w:numId w:val="10"/>
        </w:numPr>
        <w:rPr>
          <w:rFonts w:ascii="Verdana" w:hAnsi="Verdana"/>
        </w:rPr>
      </w:pPr>
      <w:r>
        <w:rPr>
          <w:rFonts w:ascii="Verdana" w:hAnsi="Verdana"/>
        </w:rPr>
        <w:t>Beboer blir forstyrret av garasjeporten i A-blokka. Han krever at den blir smøret opp og eventuelt reparert i tillegg til</w:t>
      </w:r>
      <w:r w:rsidR="009279FE">
        <w:rPr>
          <w:rFonts w:ascii="Verdana" w:hAnsi="Verdana"/>
        </w:rPr>
        <w:t xml:space="preserve"> montering av</w:t>
      </w:r>
      <w:r>
        <w:rPr>
          <w:rFonts w:ascii="Verdana" w:hAnsi="Verdana"/>
        </w:rPr>
        <w:t xml:space="preserve"> en lydisolerende matte i taket i parkeringskjeller. Aanes tar opp med tidligere leder Sandstad hvem som har service på denne porten. Dersom porten har blitt verre må vi gjøre noe. Styret vedtok å følge opp saken på neste styremøte.</w:t>
      </w:r>
    </w:p>
    <w:p w:rsidR="00D6295B" w:rsidRPr="00230910" w:rsidRDefault="00852C31" w:rsidP="00230910">
      <w:pPr>
        <w:pStyle w:val="Listeavsnitt"/>
        <w:numPr>
          <w:ilvl w:val="0"/>
          <w:numId w:val="10"/>
        </w:numPr>
        <w:rPr>
          <w:rFonts w:ascii="Verdana" w:hAnsi="Verdana"/>
        </w:rPr>
      </w:pPr>
      <w:r>
        <w:rPr>
          <w:rFonts w:ascii="Verdana" w:hAnsi="Verdana"/>
        </w:rPr>
        <w:t xml:space="preserve">Egil </w:t>
      </w:r>
      <w:proofErr w:type="spellStart"/>
      <w:r>
        <w:rPr>
          <w:rFonts w:ascii="Verdana" w:hAnsi="Verdana"/>
        </w:rPr>
        <w:t>Grislingås</w:t>
      </w:r>
      <w:proofErr w:type="spellEnd"/>
      <w:r w:rsidR="00D6295B">
        <w:rPr>
          <w:rFonts w:ascii="Verdana" w:hAnsi="Verdana"/>
        </w:rPr>
        <w:t xml:space="preserve"> tar ansvar for vakttelefonen fram til neste styremøte.</w:t>
      </w:r>
    </w:p>
    <w:p w:rsidR="00E60788" w:rsidRDefault="00E60788" w:rsidP="008608CD">
      <w:pPr>
        <w:rPr>
          <w:rFonts w:ascii="Verdana" w:hAnsi="Verdana"/>
        </w:rPr>
      </w:pPr>
    </w:p>
    <w:p w:rsidR="00E60788" w:rsidRDefault="00852C31" w:rsidP="008608CD">
      <w:pPr>
        <w:rPr>
          <w:rFonts w:ascii="Verdana" w:hAnsi="Verdana"/>
        </w:rPr>
      </w:pPr>
      <w:r>
        <w:rPr>
          <w:rFonts w:ascii="Verdana" w:hAnsi="Verdana"/>
        </w:rPr>
        <w:lastRenderedPageBreak/>
        <w:t>Styremøtet hevet kl. 20.45</w:t>
      </w:r>
    </w:p>
    <w:p w:rsidR="00E60788" w:rsidRDefault="00E60788" w:rsidP="008608CD">
      <w:pPr>
        <w:rPr>
          <w:rFonts w:ascii="Verdana" w:hAnsi="Verdana"/>
        </w:rPr>
      </w:pPr>
    </w:p>
    <w:p w:rsidR="00E60788" w:rsidRDefault="00E60788" w:rsidP="008608CD">
      <w:pPr>
        <w:rPr>
          <w:rFonts w:ascii="Verdana" w:hAnsi="Verdana"/>
        </w:rPr>
      </w:pPr>
    </w:p>
    <w:p w:rsidR="00C10599" w:rsidRDefault="00C10599" w:rsidP="008608CD">
      <w:pPr>
        <w:rPr>
          <w:rFonts w:ascii="Verdana" w:hAnsi="Verdana"/>
        </w:rPr>
      </w:pPr>
    </w:p>
    <w:p w:rsidR="00C10599" w:rsidRDefault="00C10599" w:rsidP="008608CD">
      <w:pPr>
        <w:rPr>
          <w:rFonts w:ascii="Verdana" w:hAnsi="Verdana"/>
        </w:rPr>
      </w:pPr>
    </w:p>
    <w:p w:rsidR="00A7435D" w:rsidRDefault="00A7435D" w:rsidP="008608CD">
      <w:pPr>
        <w:rPr>
          <w:rFonts w:ascii="Verdana" w:hAnsi="Verdana"/>
        </w:rPr>
      </w:pPr>
    </w:p>
    <w:p w:rsidR="00A7435D" w:rsidRDefault="00A17D5D" w:rsidP="00A7435D">
      <w:r>
        <w:rPr>
          <w:rFonts w:ascii="Verdana" w:hAnsi="Verdana"/>
        </w:rPr>
        <w:t>Hans Vang</w:t>
      </w:r>
      <w:r w:rsidR="00A7435D">
        <w:rPr>
          <w:rFonts w:ascii="Verdana" w:hAnsi="Verdana"/>
        </w:rPr>
        <w:tab/>
      </w:r>
      <w:r w:rsidR="00A7435D">
        <w:rPr>
          <w:rFonts w:ascii="Verdana" w:hAnsi="Verdana"/>
        </w:rPr>
        <w:tab/>
      </w:r>
      <w:r w:rsidR="00A7435D">
        <w:rPr>
          <w:rFonts w:ascii="Verdana" w:hAnsi="Verdana"/>
        </w:rPr>
        <w:tab/>
      </w:r>
      <w:r w:rsidR="00A7435D">
        <w:rPr>
          <w:rFonts w:ascii="Verdana" w:hAnsi="Verdana"/>
        </w:rPr>
        <w:tab/>
      </w:r>
      <w:r w:rsidR="00A7435D">
        <w:rPr>
          <w:rFonts w:ascii="Verdana" w:hAnsi="Verdana"/>
        </w:rPr>
        <w:tab/>
      </w:r>
      <w:r w:rsidR="00A7435D">
        <w:rPr>
          <w:rFonts w:ascii="Verdana" w:hAnsi="Verdana"/>
        </w:rPr>
        <w:tab/>
      </w:r>
      <w:r w:rsidR="00A7435D">
        <w:rPr>
          <w:rFonts w:ascii="Verdana" w:hAnsi="Verdana"/>
        </w:rPr>
        <w:tab/>
      </w:r>
      <w:r w:rsidR="00A7435D">
        <w:rPr>
          <w:rFonts w:ascii="Verdana" w:hAnsi="Verdana"/>
        </w:rPr>
        <w:tab/>
        <w:t>Stian Aanes</w:t>
      </w:r>
    </w:p>
    <w:p w:rsidR="008608CD" w:rsidRDefault="008608CD" w:rsidP="008608CD">
      <w:pPr>
        <w:rPr>
          <w:rFonts w:ascii="Verdana" w:hAnsi="Verdana"/>
        </w:rPr>
      </w:pPr>
    </w:p>
    <w:p w:rsidR="008608CD" w:rsidRDefault="008608CD" w:rsidP="008608CD">
      <w:pPr>
        <w:rPr>
          <w:rFonts w:ascii="Verdana" w:hAnsi="Verdana"/>
        </w:rPr>
      </w:pPr>
    </w:p>
    <w:p w:rsidR="008608CD" w:rsidRDefault="008608CD" w:rsidP="008608CD">
      <w:pPr>
        <w:rPr>
          <w:rFonts w:ascii="Verdana" w:hAnsi="Verdana"/>
        </w:rPr>
      </w:pPr>
    </w:p>
    <w:p w:rsidR="007D6528" w:rsidRDefault="00A17D5D" w:rsidP="008608CD">
      <w:pPr>
        <w:rPr>
          <w:rFonts w:ascii="Verdana" w:hAnsi="Verdana"/>
        </w:rPr>
      </w:pPr>
      <w:r>
        <w:rPr>
          <w:rFonts w:ascii="Verdana" w:hAnsi="Verdana"/>
        </w:rPr>
        <w:t>Henrik Sesseng</w:t>
      </w:r>
      <w:r>
        <w:rPr>
          <w:rFonts w:ascii="Verdana" w:hAnsi="Verdana"/>
        </w:rPr>
        <w:tab/>
      </w:r>
      <w:r>
        <w:rPr>
          <w:rFonts w:ascii="Verdana" w:hAnsi="Verdana"/>
        </w:rPr>
        <w:tab/>
      </w:r>
      <w:r>
        <w:rPr>
          <w:rFonts w:ascii="Verdana" w:hAnsi="Verdana"/>
        </w:rPr>
        <w:tab/>
      </w:r>
      <w:r>
        <w:rPr>
          <w:rFonts w:ascii="Verdana" w:hAnsi="Verdana"/>
        </w:rPr>
        <w:tab/>
      </w:r>
      <w:r w:rsidR="007B2844">
        <w:rPr>
          <w:rFonts w:ascii="Verdana" w:hAnsi="Verdana"/>
        </w:rPr>
        <w:tab/>
      </w:r>
      <w:r w:rsidR="007B2844">
        <w:rPr>
          <w:rFonts w:ascii="Verdana" w:hAnsi="Verdana"/>
        </w:rPr>
        <w:tab/>
      </w:r>
      <w:r w:rsidR="007B2844">
        <w:rPr>
          <w:rFonts w:ascii="Verdana" w:hAnsi="Verdana"/>
        </w:rPr>
        <w:tab/>
        <w:t xml:space="preserve">Egil </w:t>
      </w:r>
      <w:proofErr w:type="spellStart"/>
      <w:r w:rsidR="007B2844">
        <w:rPr>
          <w:rFonts w:ascii="Verdana" w:hAnsi="Verdana"/>
        </w:rPr>
        <w:t>Grislingås</w:t>
      </w:r>
      <w:proofErr w:type="spellEnd"/>
      <w:r w:rsidR="007B2844">
        <w:rPr>
          <w:rFonts w:ascii="Verdana" w:hAnsi="Verdana"/>
        </w:rPr>
        <w:tab/>
      </w:r>
      <w:r w:rsidR="007B2844">
        <w:rPr>
          <w:rFonts w:ascii="Verdana" w:hAnsi="Verdana"/>
        </w:rPr>
        <w:tab/>
      </w:r>
      <w:r w:rsidR="007B2844">
        <w:rPr>
          <w:rFonts w:ascii="Verdana" w:hAnsi="Verdana"/>
        </w:rPr>
        <w:tab/>
      </w:r>
      <w:r>
        <w:rPr>
          <w:rFonts w:ascii="Verdana" w:hAnsi="Verdana"/>
        </w:rPr>
        <w:tab/>
      </w:r>
      <w:r w:rsidR="008608CD">
        <w:rPr>
          <w:rFonts w:ascii="Verdana" w:hAnsi="Verdana"/>
        </w:rPr>
        <w:tab/>
      </w:r>
    </w:p>
    <w:p w:rsidR="00A7435D" w:rsidRDefault="00A7435D" w:rsidP="008608CD">
      <w:pPr>
        <w:rPr>
          <w:rFonts w:ascii="Verdana" w:hAnsi="Verdana"/>
        </w:rPr>
      </w:pPr>
    </w:p>
    <w:p w:rsidR="00A7435D" w:rsidRDefault="00A7435D" w:rsidP="008608CD">
      <w:pPr>
        <w:rPr>
          <w:rFonts w:ascii="Verdana" w:hAnsi="Verdana"/>
        </w:rPr>
      </w:pPr>
    </w:p>
    <w:p w:rsidR="00A7435D" w:rsidRDefault="00A7435D" w:rsidP="008608CD">
      <w:pPr>
        <w:rPr>
          <w:rFonts w:ascii="Verdana" w:hAnsi="Verdana"/>
        </w:rPr>
      </w:pPr>
      <w:r>
        <w:rPr>
          <w:rFonts w:ascii="Verdana" w:hAnsi="Verdana"/>
        </w:rPr>
        <w:t>Anne Grøset (2.vara)</w:t>
      </w:r>
    </w:p>
    <w:p w:rsidR="007D6528" w:rsidRDefault="007D6528" w:rsidP="008608CD">
      <w:pPr>
        <w:rPr>
          <w:rFonts w:ascii="Verdana" w:hAnsi="Verdana"/>
        </w:rPr>
      </w:pPr>
    </w:p>
    <w:sectPr w:rsidR="007D6528" w:rsidSect="00C105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3BA4654"/>
    <w:lvl w:ilvl="0">
      <w:start w:val="1"/>
      <w:numFmt w:val="bullet"/>
      <w:pStyle w:val="Punktmerketliste"/>
      <w:lvlText w:val=""/>
      <w:lvlJc w:val="left"/>
      <w:pPr>
        <w:tabs>
          <w:tab w:val="num" w:pos="360"/>
        </w:tabs>
        <w:ind w:left="360" w:hanging="360"/>
      </w:pPr>
      <w:rPr>
        <w:rFonts w:ascii="Symbol" w:hAnsi="Symbol" w:hint="default"/>
      </w:rPr>
    </w:lvl>
  </w:abstractNum>
  <w:abstractNum w:abstractNumId="1">
    <w:nsid w:val="0AAF1233"/>
    <w:multiLevelType w:val="hybridMultilevel"/>
    <w:tmpl w:val="A920DEFC"/>
    <w:lvl w:ilvl="0" w:tplc="04140001">
      <w:start w:val="1"/>
      <w:numFmt w:val="bullet"/>
      <w:lvlText w:val=""/>
      <w:lvlJc w:val="left"/>
      <w:pPr>
        <w:ind w:left="1425" w:hanging="360"/>
      </w:pPr>
      <w:rPr>
        <w:rFonts w:ascii="Symbol" w:hAnsi="Symbol" w:hint="default"/>
      </w:rPr>
    </w:lvl>
    <w:lvl w:ilvl="1" w:tplc="04140003" w:tentative="1">
      <w:start w:val="1"/>
      <w:numFmt w:val="bullet"/>
      <w:lvlText w:val="o"/>
      <w:lvlJc w:val="left"/>
      <w:pPr>
        <w:ind w:left="2145" w:hanging="360"/>
      </w:pPr>
      <w:rPr>
        <w:rFonts w:ascii="Courier New" w:hAnsi="Courier New" w:cs="Courier New" w:hint="default"/>
      </w:rPr>
    </w:lvl>
    <w:lvl w:ilvl="2" w:tplc="04140005" w:tentative="1">
      <w:start w:val="1"/>
      <w:numFmt w:val="bullet"/>
      <w:lvlText w:val=""/>
      <w:lvlJc w:val="left"/>
      <w:pPr>
        <w:ind w:left="2865" w:hanging="360"/>
      </w:pPr>
      <w:rPr>
        <w:rFonts w:ascii="Wingdings" w:hAnsi="Wingdings" w:hint="default"/>
      </w:rPr>
    </w:lvl>
    <w:lvl w:ilvl="3" w:tplc="04140001" w:tentative="1">
      <w:start w:val="1"/>
      <w:numFmt w:val="bullet"/>
      <w:lvlText w:val=""/>
      <w:lvlJc w:val="left"/>
      <w:pPr>
        <w:ind w:left="3585" w:hanging="360"/>
      </w:pPr>
      <w:rPr>
        <w:rFonts w:ascii="Symbol" w:hAnsi="Symbol" w:hint="default"/>
      </w:rPr>
    </w:lvl>
    <w:lvl w:ilvl="4" w:tplc="04140003" w:tentative="1">
      <w:start w:val="1"/>
      <w:numFmt w:val="bullet"/>
      <w:lvlText w:val="o"/>
      <w:lvlJc w:val="left"/>
      <w:pPr>
        <w:ind w:left="4305" w:hanging="360"/>
      </w:pPr>
      <w:rPr>
        <w:rFonts w:ascii="Courier New" w:hAnsi="Courier New" w:cs="Courier New" w:hint="default"/>
      </w:rPr>
    </w:lvl>
    <w:lvl w:ilvl="5" w:tplc="04140005" w:tentative="1">
      <w:start w:val="1"/>
      <w:numFmt w:val="bullet"/>
      <w:lvlText w:val=""/>
      <w:lvlJc w:val="left"/>
      <w:pPr>
        <w:ind w:left="5025" w:hanging="360"/>
      </w:pPr>
      <w:rPr>
        <w:rFonts w:ascii="Wingdings" w:hAnsi="Wingdings" w:hint="default"/>
      </w:rPr>
    </w:lvl>
    <w:lvl w:ilvl="6" w:tplc="04140001" w:tentative="1">
      <w:start w:val="1"/>
      <w:numFmt w:val="bullet"/>
      <w:lvlText w:val=""/>
      <w:lvlJc w:val="left"/>
      <w:pPr>
        <w:ind w:left="5745" w:hanging="360"/>
      </w:pPr>
      <w:rPr>
        <w:rFonts w:ascii="Symbol" w:hAnsi="Symbol" w:hint="default"/>
      </w:rPr>
    </w:lvl>
    <w:lvl w:ilvl="7" w:tplc="04140003" w:tentative="1">
      <w:start w:val="1"/>
      <w:numFmt w:val="bullet"/>
      <w:lvlText w:val="o"/>
      <w:lvlJc w:val="left"/>
      <w:pPr>
        <w:ind w:left="6465" w:hanging="360"/>
      </w:pPr>
      <w:rPr>
        <w:rFonts w:ascii="Courier New" w:hAnsi="Courier New" w:cs="Courier New" w:hint="default"/>
      </w:rPr>
    </w:lvl>
    <w:lvl w:ilvl="8" w:tplc="04140005" w:tentative="1">
      <w:start w:val="1"/>
      <w:numFmt w:val="bullet"/>
      <w:lvlText w:val=""/>
      <w:lvlJc w:val="left"/>
      <w:pPr>
        <w:ind w:left="7185" w:hanging="360"/>
      </w:pPr>
      <w:rPr>
        <w:rFonts w:ascii="Wingdings" w:hAnsi="Wingdings" w:hint="default"/>
      </w:rPr>
    </w:lvl>
  </w:abstractNum>
  <w:abstractNum w:abstractNumId="2">
    <w:nsid w:val="21434CD8"/>
    <w:multiLevelType w:val="hybridMultilevel"/>
    <w:tmpl w:val="D9F2D646"/>
    <w:lvl w:ilvl="0" w:tplc="F1445B3E">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nsid w:val="21992D69"/>
    <w:multiLevelType w:val="hybridMultilevel"/>
    <w:tmpl w:val="96407E6E"/>
    <w:lvl w:ilvl="0" w:tplc="D742B4BA">
      <w:start w:val="1"/>
      <w:numFmt w:val="upperLetter"/>
      <w:lvlText w:val="%1)"/>
      <w:lvlJc w:val="left"/>
      <w:pPr>
        <w:ind w:left="720" w:hanging="360"/>
      </w:pPr>
      <w:rPr>
        <w:rFonts w:ascii="Tahoma" w:eastAsiaTheme="minorHAnsi" w:hAnsi="Tahoma" w:cs="Tahoma"/>
        <w:b/>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nsid w:val="2876784A"/>
    <w:multiLevelType w:val="hybridMultilevel"/>
    <w:tmpl w:val="1C6478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nsid w:val="2FDA6B4F"/>
    <w:multiLevelType w:val="hybridMultilevel"/>
    <w:tmpl w:val="068692B4"/>
    <w:lvl w:ilvl="0" w:tplc="04140001">
      <w:start w:val="1"/>
      <w:numFmt w:val="bullet"/>
      <w:lvlText w:val=""/>
      <w:lvlJc w:val="left"/>
      <w:pPr>
        <w:ind w:left="1425" w:hanging="360"/>
      </w:pPr>
      <w:rPr>
        <w:rFonts w:ascii="Symbol" w:hAnsi="Symbol" w:hint="default"/>
      </w:rPr>
    </w:lvl>
    <w:lvl w:ilvl="1" w:tplc="04140003" w:tentative="1">
      <w:start w:val="1"/>
      <w:numFmt w:val="bullet"/>
      <w:lvlText w:val="o"/>
      <w:lvlJc w:val="left"/>
      <w:pPr>
        <w:ind w:left="2145" w:hanging="360"/>
      </w:pPr>
      <w:rPr>
        <w:rFonts w:ascii="Courier New" w:hAnsi="Courier New" w:cs="Courier New" w:hint="default"/>
      </w:rPr>
    </w:lvl>
    <w:lvl w:ilvl="2" w:tplc="04140005" w:tentative="1">
      <w:start w:val="1"/>
      <w:numFmt w:val="bullet"/>
      <w:lvlText w:val=""/>
      <w:lvlJc w:val="left"/>
      <w:pPr>
        <w:ind w:left="2865" w:hanging="360"/>
      </w:pPr>
      <w:rPr>
        <w:rFonts w:ascii="Wingdings" w:hAnsi="Wingdings" w:hint="default"/>
      </w:rPr>
    </w:lvl>
    <w:lvl w:ilvl="3" w:tplc="04140001" w:tentative="1">
      <w:start w:val="1"/>
      <w:numFmt w:val="bullet"/>
      <w:lvlText w:val=""/>
      <w:lvlJc w:val="left"/>
      <w:pPr>
        <w:ind w:left="3585" w:hanging="360"/>
      </w:pPr>
      <w:rPr>
        <w:rFonts w:ascii="Symbol" w:hAnsi="Symbol" w:hint="default"/>
      </w:rPr>
    </w:lvl>
    <w:lvl w:ilvl="4" w:tplc="04140003" w:tentative="1">
      <w:start w:val="1"/>
      <w:numFmt w:val="bullet"/>
      <w:lvlText w:val="o"/>
      <w:lvlJc w:val="left"/>
      <w:pPr>
        <w:ind w:left="4305" w:hanging="360"/>
      </w:pPr>
      <w:rPr>
        <w:rFonts w:ascii="Courier New" w:hAnsi="Courier New" w:cs="Courier New" w:hint="default"/>
      </w:rPr>
    </w:lvl>
    <w:lvl w:ilvl="5" w:tplc="04140005" w:tentative="1">
      <w:start w:val="1"/>
      <w:numFmt w:val="bullet"/>
      <w:lvlText w:val=""/>
      <w:lvlJc w:val="left"/>
      <w:pPr>
        <w:ind w:left="5025" w:hanging="360"/>
      </w:pPr>
      <w:rPr>
        <w:rFonts w:ascii="Wingdings" w:hAnsi="Wingdings" w:hint="default"/>
      </w:rPr>
    </w:lvl>
    <w:lvl w:ilvl="6" w:tplc="04140001" w:tentative="1">
      <w:start w:val="1"/>
      <w:numFmt w:val="bullet"/>
      <w:lvlText w:val=""/>
      <w:lvlJc w:val="left"/>
      <w:pPr>
        <w:ind w:left="5745" w:hanging="360"/>
      </w:pPr>
      <w:rPr>
        <w:rFonts w:ascii="Symbol" w:hAnsi="Symbol" w:hint="default"/>
      </w:rPr>
    </w:lvl>
    <w:lvl w:ilvl="7" w:tplc="04140003" w:tentative="1">
      <w:start w:val="1"/>
      <w:numFmt w:val="bullet"/>
      <w:lvlText w:val="o"/>
      <w:lvlJc w:val="left"/>
      <w:pPr>
        <w:ind w:left="6465" w:hanging="360"/>
      </w:pPr>
      <w:rPr>
        <w:rFonts w:ascii="Courier New" w:hAnsi="Courier New" w:cs="Courier New" w:hint="default"/>
      </w:rPr>
    </w:lvl>
    <w:lvl w:ilvl="8" w:tplc="04140005" w:tentative="1">
      <w:start w:val="1"/>
      <w:numFmt w:val="bullet"/>
      <w:lvlText w:val=""/>
      <w:lvlJc w:val="left"/>
      <w:pPr>
        <w:ind w:left="7185" w:hanging="360"/>
      </w:pPr>
      <w:rPr>
        <w:rFonts w:ascii="Wingdings" w:hAnsi="Wingdings" w:hint="default"/>
      </w:rPr>
    </w:lvl>
  </w:abstractNum>
  <w:abstractNum w:abstractNumId="6">
    <w:nsid w:val="3736574D"/>
    <w:multiLevelType w:val="hybridMultilevel"/>
    <w:tmpl w:val="C1D6E9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37E34F59"/>
    <w:multiLevelType w:val="hybridMultilevel"/>
    <w:tmpl w:val="9F04D2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nsid w:val="3B3B7C2D"/>
    <w:multiLevelType w:val="hybridMultilevel"/>
    <w:tmpl w:val="39CE17C6"/>
    <w:lvl w:ilvl="0" w:tplc="04140001">
      <w:start w:val="1"/>
      <w:numFmt w:val="bullet"/>
      <w:lvlText w:val=""/>
      <w:lvlJc w:val="left"/>
      <w:pPr>
        <w:ind w:left="2136" w:hanging="360"/>
      </w:pPr>
      <w:rPr>
        <w:rFonts w:ascii="Symbol" w:hAnsi="Symbol" w:hint="default"/>
      </w:rPr>
    </w:lvl>
    <w:lvl w:ilvl="1" w:tplc="04140003" w:tentative="1">
      <w:start w:val="1"/>
      <w:numFmt w:val="bullet"/>
      <w:lvlText w:val="o"/>
      <w:lvlJc w:val="left"/>
      <w:pPr>
        <w:ind w:left="2856" w:hanging="360"/>
      </w:pPr>
      <w:rPr>
        <w:rFonts w:ascii="Courier New" w:hAnsi="Courier New" w:cs="Courier New" w:hint="default"/>
      </w:rPr>
    </w:lvl>
    <w:lvl w:ilvl="2" w:tplc="04140005" w:tentative="1">
      <w:start w:val="1"/>
      <w:numFmt w:val="bullet"/>
      <w:lvlText w:val=""/>
      <w:lvlJc w:val="left"/>
      <w:pPr>
        <w:ind w:left="3576" w:hanging="360"/>
      </w:pPr>
      <w:rPr>
        <w:rFonts w:ascii="Wingdings" w:hAnsi="Wingdings" w:hint="default"/>
      </w:rPr>
    </w:lvl>
    <w:lvl w:ilvl="3" w:tplc="04140001" w:tentative="1">
      <w:start w:val="1"/>
      <w:numFmt w:val="bullet"/>
      <w:lvlText w:val=""/>
      <w:lvlJc w:val="left"/>
      <w:pPr>
        <w:ind w:left="4296" w:hanging="360"/>
      </w:pPr>
      <w:rPr>
        <w:rFonts w:ascii="Symbol" w:hAnsi="Symbol" w:hint="default"/>
      </w:rPr>
    </w:lvl>
    <w:lvl w:ilvl="4" w:tplc="04140003" w:tentative="1">
      <w:start w:val="1"/>
      <w:numFmt w:val="bullet"/>
      <w:lvlText w:val="o"/>
      <w:lvlJc w:val="left"/>
      <w:pPr>
        <w:ind w:left="5016" w:hanging="360"/>
      </w:pPr>
      <w:rPr>
        <w:rFonts w:ascii="Courier New" w:hAnsi="Courier New" w:cs="Courier New" w:hint="default"/>
      </w:rPr>
    </w:lvl>
    <w:lvl w:ilvl="5" w:tplc="04140005" w:tentative="1">
      <w:start w:val="1"/>
      <w:numFmt w:val="bullet"/>
      <w:lvlText w:val=""/>
      <w:lvlJc w:val="left"/>
      <w:pPr>
        <w:ind w:left="5736" w:hanging="360"/>
      </w:pPr>
      <w:rPr>
        <w:rFonts w:ascii="Wingdings" w:hAnsi="Wingdings" w:hint="default"/>
      </w:rPr>
    </w:lvl>
    <w:lvl w:ilvl="6" w:tplc="04140001" w:tentative="1">
      <w:start w:val="1"/>
      <w:numFmt w:val="bullet"/>
      <w:lvlText w:val=""/>
      <w:lvlJc w:val="left"/>
      <w:pPr>
        <w:ind w:left="6456" w:hanging="360"/>
      </w:pPr>
      <w:rPr>
        <w:rFonts w:ascii="Symbol" w:hAnsi="Symbol" w:hint="default"/>
      </w:rPr>
    </w:lvl>
    <w:lvl w:ilvl="7" w:tplc="04140003" w:tentative="1">
      <w:start w:val="1"/>
      <w:numFmt w:val="bullet"/>
      <w:lvlText w:val="o"/>
      <w:lvlJc w:val="left"/>
      <w:pPr>
        <w:ind w:left="7176" w:hanging="360"/>
      </w:pPr>
      <w:rPr>
        <w:rFonts w:ascii="Courier New" w:hAnsi="Courier New" w:cs="Courier New" w:hint="default"/>
      </w:rPr>
    </w:lvl>
    <w:lvl w:ilvl="8" w:tplc="04140005" w:tentative="1">
      <w:start w:val="1"/>
      <w:numFmt w:val="bullet"/>
      <w:lvlText w:val=""/>
      <w:lvlJc w:val="left"/>
      <w:pPr>
        <w:ind w:left="7896" w:hanging="360"/>
      </w:pPr>
      <w:rPr>
        <w:rFonts w:ascii="Wingdings" w:hAnsi="Wingdings" w:hint="default"/>
      </w:rPr>
    </w:lvl>
  </w:abstractNum>
  <w:abstractNum w:abstractNumId="9">
    <w:nsid w:val="4B13598F"/>
    <w:multiLevelType w:val="hybridMultilevel"/>
    <w:tmpl w:val="C876F406"/>
    <w:lvl w:ilvl="0" w:tplc="255805E2">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nsid w:val="617625C5"/>
    <w:multiLevelType w:val="hybridMultilevel"/>
    <w:tmpl w:val="E91A2E9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nsid w:val="62F115CD"/>
    <w:multiLevelType w:val="hybridMultilevel"/>
    <w:tmpl w:val="FDE6F1A6"/>
    <w:lvl w:ilvl="0" w:tplc="F1445B3E">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nsid w:val="65292DF7"/>
    <w:multiLevelType w:val="hybridMultilevel"/>
    <w:tmpl w:val="CA804234"/>
    <w:lvl w:ilvl="0" w:tplc="04140001">
      <w:start w:val="1"/>
      <w:numFmt w:val="bullet"/>
      <w:lvlText w:val=""/>
      <w:lvlJc w:val="left"/>
      <w:pPr>
        <w:ind w:left="786" w:hanging="360"/>
      </w:pPr>
      <w:rPr>
        <w:rFonts w:ascii="Symbol" w:hAnsi="Symbol" w:hint="default"/>
      </w:rPr>
    </w:lvl>
    <w:lvl w:ilvl="1" w:tplc="04140003" w:tentative="1">
      <w:start w:val="1"/>
      <w:numFmt w:val="bullet"/>
      <w:lvlText w:val="o"/>
      <w:lvlJc w:val="left"/>
      <w:pPr>
        <w:ind w:left="1506" w:hanging="360"/>
      </w:pPr>
      <w:rPr>
        <w:rFonts w:ascii="Courier New" w:hAnsi="Courier New" w:cs="Courier New" w:hint="default"/>
      </w:rPr>
    </w:lvl>
    <w:lvl w:ilvl="2" w:tplc="04140005" w:tentative="1">
      <w:start w:val="1"/>
      <w:numFmt w:val="bullet"/>
      <w:lvlText w:val=""/>
      <w:lvlJc w:val="left"/>
      <w:pPr>
        <w:ind w:left="2226" w:hanging="360"/>
      </w:pPr>
      <w:rPr>
        <w:rFonts w:ascii="Wingdings" w:hAnsi="Wingdings" w:hint="default"/>
      </w:rPr>
    </w:lvl>
    <w:lvl w:ilvl="3" w:tplc="04140001" w:tentative="1">
      <w:start w:val="1"/>
      <w:numFmt w:val="bullet"/>
      <w:lvlText w:val=""/>
      <w:lvlJc w:val="left"/>
      <w:pPr>
        <w:ind w:left="2946" w:hanging="360"/>
      </w:pPr>
      <w:rPr>
        <w:rFonts w:ascii="Symbol" w:hAnsi="Symbol" w:hint="default"/>
      </w:rPr>
    </w:lvl>
    <w:lvl w:ilvl="4" w:tplc="04140003" w:tentative="1">
      <w:start w:val="1"/>
      <w:numFmt w:val="bullet"/>
      <w:lvlText w:val="o"/>
      <w:lvlJc w:val="left"/>
      <w:pPr>
        <w:ind w:left="3666" w:hanging="360"/>
      </w:pPr>
      <w:rPr>
        <w:rFonts w:ascii="Courier New" w:hAnsi="Courier New" w:cs="Courier New" w:hint="default"/>
      </w:rPr>
    </w:lvl>
    <w:lvl w:ilvl="5" w:tplc="04140005" w:tentative="1">
      <w:start w:val="1"/>
      <w:numFmt w:val="bullet"/>
      <w:lvlText w:val=""/>
      <w:lvlJc w:val="left"/>
      <w:pPr>
        <w:ind w:left="4386" w:hanging="360"/>
      </w:pPr>
      <w:rPr>
        <w:rFonts w:ascii="Wingdings" w:hAnsi="Wingdings" w:hint="default"/>
      </w:rPr>
    </w:lvl>
    <w:lvl w:ilvl="6" w:tplc="04140001" w:tentative="1">
      <w:start w:val="1"/>
      <w:numFmt w:val="bullet"/>
      <w:lvlText w:val=""/>
      <w:lvlJc w:val="left"/>
      <w:pPr>
        <w:ind w:left="5106" w:hanging="360"/>
      </w:pPr>
      <w:rPr>
        <w:rFonts w:ascii="Symbol" w:hAnsi="Symbol" w:hint="default"/>
      </w:rPr>
    </w:lvl>
    <w:lvl w:ilvl="7" w:tplc="04140003" w:tentative="1">
      <w:start w:val="1"/>
      <w:numFmt w:val="bullet"/>
      <w:lvlText w:val="o"/>
      <w:lvlJc w:val="left"/>
      <w:pPr>
        <w:ind w:left="5826" w:hanging="360"/>
      </w:pPr>
      <w:rPr>
        <w:rFonts w:ascii="Courier New" w:hAnsi="Courier New" w:cs="Courier New" w:hint="default"/>
      </w:rPr>
    </w:lvl>
    <w:lvl w:ilvl="8" w:tplc="04140005" w:tentative="1">
      <w:start w:val="1"/>
      <w:numFmt w:val="bullet"/>
      <w:lvlText w:val=""/>
      <w:lvlJc w:val="left"/>
      <w:pPr>
        <w:ind w:left="6546" w:hanging="360"/>
      </w:pPr>
      <w:rPr>
        <w:rFonts w:ascii="Wingdings" w:hAnsi="Wingdings" w:hint="default"/>
      </w:rPr>
    </w:lvl>
  </w:abstractNum>
  <w:abstractNum w:abstractNumId="13">
    <w:nsid w:val="69357130"/>
    <w:multiLevelType w:val="hybridMultilevel"/>
    <w:tmpl w:val="7ED647C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nsid w:val="6D9A7F39"/>
    <w:multiLevelType w:val="hybridMultilevel"/>
    <w:tmpl w:val="9550A6D0"/>
    <w:lvl w:ilvl="0" w:tplc="1B32BDE6">
      <w:start w:val="1"/>
      <w:numFmt w:val="upperLetter"/>
      <w:lvlText w:val="%1)"/>
      <w:lvlJc w:val="left"/>
      <w:pPr>
        <w:ind w:left="720" w:hanging="360"/>
      </w:pPr>
      <w:rPr>
        <w:rFonts w:ascii="Tahoma" w:eastAsiaTheme="minorHAnsi" w:hAnsi="Tahoma" w:cs="Tahoma"/>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nsid w:val="7A3D460A"/>
    <w:multiLevelType w:val="hybridMultilevel"/>
    <w:tmpl w:val="52AE45C8"/>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num w:numId="1">
    <w:abstractNumId w:val="10"/>
  </w:num>
  <w:num w:numId="2">
    <w:abstractNumId w:val="3"/>
  </w:num>
  <w:num w:numId="3">
    <w:abstractNumId w:val="15"/>
  </w:num>
  <w:num w:numId="4">
    <w:abstractNumId w:val="12"/>
  </w:num>
  <w:num w:numId="5">
    <w:abstractNumId w:val="14"/>
  </w:num>
  <w:num w:numId="6">
    <w:abstractNumId w:val="2"/>
  </w:num>
  <w:num w:numId="7">
    <w:abstractNumId w:val="0"/>
  </w:num>
  <w:num w:numId="8">
    <w:abstractNumId w:val="8"/>
  </w:num>
  <w:num w:numId="9">
    <w:abstractNumId w:val="9"/>
  </w:num>
  <w:num w:numId="10">
    <w:abstractNumId w:val="13"/>
  </w:num>
  <w:num w:numId="11">
    <w:abstractNumId w:val="7"/>
  </w:num>
  <w:num w:numId="12">
    <w:abstractNumId w:val="1"/>
  </w:num>
  <w:num w:numId="13">
    <w:abstractNumId w:val="5"/>
  </w:num>
  <w:num w:numId="14">
    <w:abstractNumId w:val="6"/>
  </w:num>
  <w:num w:numId="15">
    <w:abstractNumId w:val="4"/>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A38"/>
    <w:rsid w:val="00015383"/>
    <w:rsid w:val="00021F29"/>
    <w:rsid w:val="00021FE7"/>
    <w:rsid w:val="000335CF"/>
    <w:rsid w:val="0004598C"/>
    <w:rsid w:val="00074843"/>
    <w:rsid w:val="000A4D35"/>
    <w:rsid w:val="000B74EF"/>
    <w:rsid w:val="000E3B80"/>
    <w:rsid w:val="00125463"/>
    <w:rsid w:val="00147D9C"/>
    <w:rsid w:val="001508BD"/>
    <w:rsid w:val="001809FB"/>
    <w:rsid w:val="001C1C52"/>
    <w:rsid w:val="001F1B64"/>
    <w:rsid w:val="00211984"/>
    <w:rsid w:val="00230910"/>
    <w:rsid w:val="00274C22"/>
    <w:rsid w:val="00285A70"/>
    <w:rsid w:val="002B09E1"/>
    <w:rsid w:val="002B2825"/>
    <w:rsid w:val="00300C64"/>
    <w:rsid w:val="00330CF2"/>
    <w:rsid w:val="0039632F"/>
    <w:rsid w:val="003F03D6"/>
    <w:rsid w:val="003F4214"/>
    <w:rsid w:val="003F7FDB"/>
    <w:rsid w:val="00403980"/>
    <w:rsid w:val="004547DC"/>
    <w:rsid w:val="0047531B"/>
    <w:rsid w:val="00491944"/>
    <w:rsid w:val="004E0FF7"/>
    <w:rsid w:val="0050146E"/>
    <w:rsid w:val="00511F36"/>
    <w:rsid w:val="00516BB6"/>
    <w:rsid w:val="00516FCF"/>
    <w:rsid w:val="00527359"/>
    <w:rsid w:val="00537E81"/>
    <w:rsid w:val="005416C4"/>
    <w:rsid w:val="00571F3A"/>
    <w:rsid w:val="00591FF6"/>
    <w:rsid w:val="005C52F7"/>
    <w:rsid w:val="005E3323"/>
    <w:rsid w:val="00634A9B"/>
    <w:rsid w:val="00672437"/>
    <w:rsid w:val="006730B9"/>
    <w:rsid w:val="00677612"/>
    <w:rsid w:val="006B78A7"/>
    <w:rsid w:val="006C61D7"/>
    <w:rsid w:val="00740141"/>
    <w:rsid w:val="007B1799"/>
    <w:rsid w:val="007B2844"/>
    <w:rsid w:val="007C7284"/>
    <w:rsid w:val="007D6528"/>
    <w:rsid w:val="0080484D"/>
    <w:rsid w:val="00852C31"/>
    <w:rsid w:val="008608CD"/>
    <w:rsid w:val="008964A2"/>
    <w:rsid w:val="008D0563"/>
    <w:rsid w:val="00900E1A"/>
    <w:rsid w:val="009136F9"/>
    <w:rsid w:val="009279FE"/>
    <w:rsid w:val="00956739"/>
    <w:rsid w:val="00975F33"/>
    <w:rsid w:val="009A048F"/>
    <w:rsid w:val="009A773E"/>
    <w:rsid w:val="009E4D64"/>
    <w:rsid w:val="009F6413"/>
    <w:rsid w:val="00A01AF1"/>
    <w:rsid w:val="00A15A72"/>
    <w:rsid w:val="00A17D5D"/>
    <w:rsid w:val="00A24A25"/>
    <w:rsid w:val="00A26EF3"/>
    <w:rsid w:val="00A46032"/>
    <w:rsid w:val="00A73753"/>
    <w:rsid w:val="00A7435D"/>
    <w:rsid w:val="00AB72DE"/>
    <w:rsid w:val="00AC1885"/>
    <w:rsid w:val="00AD5A17"/>
    <w:rsid w:val="00B52B5B"/>
    <w:rsid w:val="00B83764"/>
    <w:rsid w:val="00BD3304"/>
    <w:rsid w:val="00BD77CC"/>
    <w:rsid w:val="00C007A9"/>
    <w:rsid w:val="00C10599"/>
    <w:rsid w:val="00C156AD"/>
    <w:rsid w:val="00C24DC8"/>
    <w:rsid w:val="00C94209"/>
    <w:rsid w:val="00CF32C2"/>
    <w:rsid w:val="00D02003"/>
    <w:rsid w:val="00D20B72"/>
    <w:rsid w:val="00D224F7"/>
    <w:rsid w:val="00D25B1F"/>
    <w:rsid w:val="00D6295B"/>
    <w:rsid w:val="00D85E33"/>
    <w:rsid w:val="00DB018E"/>
    <w:rsid w:val="00DB0325"/>
    <w:rsid w:val="00DB40D7"/>
    <w:rsid w:val="00DC60CC"/>
    <w:rsid w:val="00DE4152"/>
    <w:rsid w:val="00DF163B"/>
    <w:rsid w:val="00E60788"/>
    <w:rsid w:val="00EF597D"/>
    <w:rsid w:val="00F23A38"/>
    <w:rsid w:val="00F277CD"/>
    <w:rsid w:val="00F347B7"/>
    <w:rsid w:val="00F371C4"/>
    <w:rsid w:val="00F41918"/>
    <w:rsid w:val="00F611B1"/>
    <w:rsid w:val="00F648EC"/>
    <w:rsid w:val="00F74660"/>
    <w:rsid w:val="00FA0027"/>
    <w:rsid w:val="00FC56AD"/>
    <w:rsid w:val="00FD324F"/>
    <w:rsid w:val="00FE54E7"/>
    <w:rsid w:val="00FF354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A38"/>
    <w:pPr>
      <w:spacing w:after="0" w:line="240" w:lineRule="auto"/>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F23A38"/>
    <w:pPr>
      <w:spacing w:before="100" w:beforeAutospacing="1" w:after="100" w:afterAutospacing="1"/>
    </w:pPr>
    <w:rPr>
      <w:rFonts w:ascii="Times New Roman" w:eastAsia="Times New Roman" w:hAnsi="Times New Roman" w:cs="Times New Roman"/>
      <w:sz w:val="24"/>
      <w:szCs w:val="24"/>
      <w:lang w:eastAsia="nb-NO"/>
    </w:rPr>
  </w:style>
  <w:style w:type="paragraph" w:styleId="Listeavsnitt">
    <w:name w:val="List Paragraph"/>
    <w:basedOn w:val="Normal"/>
    <w:uiPriority w:val="34"/>
    <w:qFormat/>
    <w:rsid w:val="00677612"/>
    <w:pPr>
      <w:ind w:left="720"/>
      <w:contextualSpacing/>
    </w:pPr>
  </w:style>
  <w:style w:type="paragraph" w:styleId="Bobletekst">
    <w:name w:val="Balloon Text"/>
    <w:basedOn w:val="Normal"/>
    <w:link w:val="BobletekstTegn"/>
    <w:uiPriority w:val="99"/>
    <w:semiHidden/>
    <w:unhideWhenUsed/>
    <w:rsid w:val="00300C64"/>
    <w:rPr>
      <w:rFonts w:ascii="Tahoma" w:hAnsi="Tahoma" w:cs="Tahoma"/>
      <w:sz w:val="16"/>
      <w:szCs w:val="16"/>
    </w:rPr>
  </w:style>
  <w:style w:type="character" w:customStyle="1" w:styleId="BobletekstTegn">
    <w:name w:val="Bobletekst Tegn"/>
    <w:basedOn w:val="Standardskriftforavsnitt"/>
    <w:link w:val="Bobletekst"/>
    <w:uiPriority w:val="99"/>
    <w:semiHidden/>
    <w:rsid w:val="00300C64"/>
    <w:rPr>
      <w:rFonts w:ascii="Tahoma" w:hAnsi="Tahoma" w:cs="Tahoma"/>
      <w:sz w:val="16"/>
      <w:szCs w:val="16"/>
    </w:rPr>
  </w:style>
  <w:style w:type="paragraph" w:styleId="Punktmerketliste">
    <w:name w:val="List Bullet"/>
    <w:basedOn w:val="Normal"/>
    <w:uiPriority w:val="99"/>
    <w:unhideWhenUsed/>
    <w:rsid w:val="001C1C52"/>
    <w:pPr>
      <w:numPr>
        <w:numId w:val="7"/>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A38"/>
    <w:pPr>
      <w:spacing w:after="0" w:line="240" w:lineRule="auto"/>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F23A38"/>
    <w:pPr>
      <w:spacing w:before="100" w:beforeAutospacing="1" w:after="100" w:afterAutospacing="1"/>
    </w:pPr>
    <w:rPr>
      <w:rFonts w:ascii="Times New Roman" w:eastAsia="Times New Roman" w:hAnsi="Times New Roman" w:cs="Times New Roman"/>
      <w:sz w:val="24"/>
      <w:szCs w:val="24"/>
      <w:lang w:eastAsia="nb-NO"/>
    </w:rPr>
  </w:style>
  <w:style w:type="paragraph" w:styleId="Listeavsnitt">
    <w:name w:val="List Paragraph"/>
    <w:basedOn w:val="Normal"/>
    <w:uiPriority w:val="34"/>
    <w:qFormat/>
    <w:rsid w:val="00677612"/>
    <w:pPr>
      <w:ind w:left="720"/>
      <w:contextualSpacing/>
    </w:pPr>
  </w:style>
  <w:style w:type="paragraph" w:styleId="Bobletekst">
    <w:name w:val="Balloon Text"/>
    <w:basedOn w:val="Normal"/>
    <w:link w:val="BobletekstTegn"/>
    <w:uiPriority w:val="99"/>
    <w:semiHidden/>
    <w:unhideWhenUsed/>
    <w:rsid w:val="00300C64"/>
    <w:rPr>
      <w:rFonts w:ascii="Tahoma" w:hAnsi="Tahoma" w:cs="Tahoma"/>
      <w:sz w:val="16"/>
      <w:szCs w:val="16"/>
    </w:rPr>
  </w:style>
  <w:style w:type="character" w:customStyle="1" w:styleId="BobletekstTegn">
    <w:name w:val="Bobletekst Tegn"/>
    <w:basedOn w:val="Standardskriftforavsnitt"/>
    <w:link w:val="Bobletekst"/>
    <w:uiPriority w:val="99"/>
    <w:semiHidden/>
    <w:rsid w:val="00300C64"/>
    <w:rPr>
      <w:rFonts w:ascii="Tahoma" w:hAnsi="Tahoma" w:cs="Tahoma"/>
      <w:sz w:val="16"/>
      <w:szCs w:val="16"/>
    </w:rPr>
  </w:style>
  <w:style w:type="paragraph" w:styleId="Punktmerketliste">
    <w:name w:val="List Bullet"/>
    <w:basedOn w:val="Normal"/>
    <w:uiPriority w:val="99"/>
    <w:unhideWhenUsed/>
    <w:rsid w:val="001C1C52"/>
    <w:pPr>
      <w:numPr>
        <w:numId w:val="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129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5C83B-3932-4310-9A35-40171B666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753</Words>
  <Characters>3992</Characters>
  <Application>Microsoft Office Word</Application>
  <DocSecurity>0</DocSecurity>
  <Lines>33</Lines>
  <Paragraphs>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Kaare</dc:creator>
  <cp:lastModifiedBy>Egil</cp:lastModifiedBy>
  <cp:revision>4</cp:revision>
  <cp:lastPrinted>2013-05-24T14:37:00Z</cp:lastPrinted>
  <dcterms:created xsi:type="dcterms:W3CDTF">2014-02-28T13:02:00Z</dcterms:created>
  <dcterms:modified xsi:type="dcterms:W3CDTF">2014-03-03T21:13:00Z</dcterms:modified>
</cp:coreProperties>
</file>